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CB36F" w14:textId="793B090A" w:rsidR="008F3EB7" w:rsidRPr="00F27BB8" w:rsidRDefault="008F3EB7" w:rsidP="008F3EB7">
      <w:pPr>
        <w:pStyle w:val="Heading1"/>
        <w:ind w:hanging="567"/>
        <w:rPr>
          <w:rFonts w:asciiTheme="minorHAnsi" w:eastAsia="Times New Roman" w:hAnsiTheme="minorHAnsi" w:cs="Arial"/>
          <w:b/>
          <w:color w:val="538135" w:themeColor="accent6" w:themeShade="BF"/>
          <w:sz w:val="28"/>
          <w:szCs w:val="28"/>
        </w:rPr>
      </w:pPr>
      <w:r w:rsidRPr="00C84E2F">
        <w:rPr>
          <w:rFonts w:asciiTheme="minorHAnsi" w:eastAsia="Times New Roman" w:hAnsiTheme="minorHAnsi" w:cs="Arial"/>
          <w:b/>
          <w:color w:val="004266"/>
          <w:sz w:val="28"/>
          <w:szCs w:val="28"/>
        </w:rPr>
        <w:t xml:space="preserve">1.  </w:t>
      </w:r>
      <w:r w:rsidR="00DE3253">
        <w:rPr>
          <w:rFonts w:asciiTheme="minorHAnsi" w:eastAsia="Times New Roman" w:hAnsiTheme="minorHAnsi" w:cs="Arial"/>
          <w:b/>
          <w:color w:val="004266"/>
          <w:sz w:val="28"/>
          <w:szCs w:val="28"/>
        </w:rPr>
        <w:t>Works</w:t>
      </w:r>
      <w:r w:rsidR="00DE3253" w:rsidRPr="00C84E2F">
        <w:rPr>
          <w:rFonts w:asciiTheme="minorHAnsi" w:eastAsia="Times New Roman" w:hAnsiTheme="minorHAnsi" w:cs="Arial"/>
          <w:b/>
          <w:color w:val="004266"/>
          <w:sz w:val="28"/>
          <w:szCs w:val="28"/>
        </w:rPr>
        <w:t xml:space="preserve"> </w:t>
      </w:r>
      <w:r w:rsidRPr="00C84E2F">
        <w:rPr>
          <w:rFonts w:asciiTheme="minorHAnsi" w:eastAsia="Times New Roman" w:hAnsiTheme="minorHAnsi" w:cs="Arial"/>
          <w:b/>
          <w:color w:val="004266"/>
          <w:sz w:val="28"/>
          <w:szCs w:val="28"/>
        </w:rPr>
        <w:t>information</w:t>
      </w:r>
      <w:r w:rsidRPr="00F27BB8">
        <w:rPr>
          <w:rFonts w:asciiTheme="minorHAnsi" w:eastAsia="Times New Roman" w:hAnsiTheme="minorHAnsi" w:cs="Arial"/>
          <w:b/>
          <w:color w:val="538135" w:themeColor="accent6" w:themeShade="BF"/>
          <w:sz w:val="28"/>
          <w:szCs w:val="28"/>
        </w:rPr>
        <w:br/>
      </w:r>
    </w:p>
    <w:tbl>
      <w:tblPr>
        <w:tblStyle w:val="TableGrid"/>
        <w:tblW w:w="10060" w:type="dxa"/>
        <w:jc w:val="center"/>
        <w:tblLayout w:type="fixed"/>
        <w:tblLook w:val="04A0" w:firstRow="1" w:lastRow="0" w:firstColumn="1" w:lastColumn="0" w:noHBand="0" w:noVBand="1"/>
      </w:tblPr>
      <w:tblGrid>
        <w:gridCol w:w="1557"/>
        <w:gridCol w:w="1557"/>
        <w:gridCol w:w="2835"/>
        <w:gridCol w:w="1134"/>
        <w:gridCol w:w="2977"/>
      </w:tblGrid>
      <w:tr w:rsidR="00612041" w:rsidRPr="00083485" w14:paraId="6FCC8745" w14:textId="77777777" w:rsidTr="00612041">
        <w:trPr>
          <w:trHeight w:val="568"/>
          <w:jc w:val="center"/>
        </w:trPr>
        <w:tc>
          <w:tcPr>
            <w:tcW w:w="3114" w:type="dxa"/>
            <w:gridSpan w:val="2"/>
            <w:tcBorders>
              <w:top w:val="single" w:sz="4" w:space="0" w:color="auto"/>
              <w:left w:val="single" w:sz="4" w:space="0" w:color="auto"/>
              <w:bottom w:val="single" w:sz="4" w:space="0" w:color="auto"/>
              <w:right w:val="single" w:sz="4" w:space="0" w:color="auto"/>
            </w:tcBorders>
            <w:vAlign w:val="center"/>
            <w:hideMark/>
          </w:tcPr>
          <w:p w14:paraId="3F66D958" w14:textId="406EEB81" w:rsidR="00612041" w:rsidRPr="00083485" w:rsidRDefault="00612041" w:rsidP="008A4436">
            <w:pPr>
              <w:pStyle w:val="ListParagraph"/>
              <w:spacing w:before="60" w:after="60"/>
              <w:ind w:left="0"/>
              <w:rPr>
                <w:b/>
              </w:rPr>
            </w:pPr>
            <w:r>
              <w:rPr>
                <w:b/>
              </w:rPr>
              <w:t xml:space="preserve">Network Rail Region </w:t>
            </w:r>
          </w:p>
        </w:tc>
        <w:tc>
          <w:tcPr>
            <w:tcW w:w="2835" w:type="dxa"/>
            <w:tcBorders>
              <w:top w:val="single" w:sz="4" w:space="0" w:color="auto"/>
              <w:left w:val="single" w:sz="4" w:space="0" w:color="auto"/>
              <w:bottom w:val="single" w:sz="4" w:space="0" w:color="auto"/>
              <w:right w:val="single" w:sz="4" w:space="0" w:color="auto"/>
            </w:tcBorders>
            <w:vAlign w:val="center"/>
          </w:tcPr>
          <w:p w14:paraId="4D99448D" w14:textId="77777777" w:rsidR="00612041" w:rsidRPr="00514143" w:rsidRDefault="00612041" w:rsidP="008A4436">
            <w:pPr>
              <w:spacing w:before="60" w:after="60"/>
            </w:pPr>
          </w:p>
        </w:tc>
        <w:tc>
          <w:tcPr>
            <w:tcW w:w="1134" w:type="dxa"/>
            <w:tcBorders>
              <w:top w:val="single" w:sz="4" w:space="0" w:color="auto"/>
              <w:left w:val="single" w:sz="4" w:space="0" w:color="auto"/>
              <w:bottom w:val="single" w:sz="4" w:space="0" w:color="auto"/>
              <w:right w:val="single" w:sz="4" w:space="0" w:color="auto"/>
            </w:tcBorders>
            <w:vAlign w:val="center"/>
          </w:tcPr>
          <w:p w14:paraId="1564BEBC" w14:textId="76CFA24F" w:rsidR="00612041" w:rsidRPr="00612041" w:rsidRDefault="00612041" w:rsidP="008A4436">
            <w:pPr>
              <w:spacing w:before="60" w:after="60"/>
              <w:rPr>
                <w:b/>
                <w:bCs/>
              </w:rPr>
            </w:pPr>
            <w:r>
              <w:rPr>
                <w:b/>
                <w:bCs/>
              </w:rPr>
              <w:t>NR Route</w:t>
            </w:r>
          </w:p>
        </w:tc>
        <w:tc>
          <w:tcPr>
            <w:tcW w:w="2977" w:type="dxa"/>
            <w:tcBorders>
              <w:top w:val="single" w:sz="4" w:space="0" w:color="auto"/>
              <w:left w:val="single" w:sz="4" w:space="0" w:color="auto"/>
              <w:bottom w:val="single" w:sz="4" w:space="0" w:color="auto"/>
              <w:right w:val="single" w:sz="4" w:space="0" w:color="auto"/>
            </w:tcBorders>
            <w:vAlign w:val="center"/>
          </w:tcPr>
          <w:p w14:paraId="67ACEB52" w14:textId="42E63AA6" w:rsidR="00612041" w:rsidRPr="00514143" w:rsidRDefault="00612041" w:rsidP="008A4436">
            <w:pPr>
              <w:spacing w:before="60" w:after="60"/>
            </w:pPr>
          </w:p>
        </w:tc>
      </w:tr>
      <w:tr w:rsidR="006E36D4" w:rsidRPr="00083485" w14:paraId="11EF13B9" w14:textId="77777777" w:rsidTr="008A4436">
        <w:trPr>
          <w:trHeight w:val="562"/>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4EE443BE" w14:textId="5BAF8423" w:rsidR="006E36D4" w:rsidRDefault="006E36D4" w:rsidP="008A4436">
            <w:pPr>
              <w:pStyle w:val="ListParagraph"/>
              <w:spacing w:before="60" w:after="60"/>
              <w:ind w:left="0"/>
              <w:rPr>
                <w:b/>
              </w:rPr>
            </w:pPr>
            <w:r>
              <w:rPr>
                <w:b/>
              </w:rPr>
              <w:t>Project Name</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607BD1F" w14:textId="77777777" w:rsidR="006E36D4" w:rsidRPr="00514143" w:rsidRDefault="006E36D4" w:rsidP="008A4436">
            <w:pPr>
              <w:spacing w:before="60" w:after="60"/>
            </w:pPr>
          </w:p>
        </w:tc>
      </w:tr>
      <w:tr w:rsidR="006E36D4" w:rsidRPr="00083485" w14:paraId="7952BFFA" w14:textId="77777777" w:rsidTr="008A4436">
        <w:trPr>
          <w:trHeight w:val="542"/>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156C32F" w14:textId="6C321C3C" w:rsidR="006E36D4" w:rsidRDefault="006E36D4" w:rsidP="008A4436">
            <w:pPr>
              <w:pStyle w:val="ListParagraph"/>
              <w:spacing w:before="60" w:after="60"/>
              <w:ind w:left="0"/>
              <w:rPr>
                <w:b/>
              </w:rPr>
            </w:pPr>
            <w:r>
              <w:rPr>
                <w:b/>
              </w:rPr>
              <w:t>Project Number</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88AA116" w14:textId="77777777" w:rsidR="006E36D4" w:rsidRPr="00514143" w:rsidRDefault="006E36D4" w:rsidP="008A4436">
            <w:pPr>
              <w:spacing w:before="60" w:after="60"/>
            </w:pPr>
          </w:p>
        </w:tc>
      </w:tr>
      <w:tr w:rsidR="00FD2DC2" w:rsidRPr="00083485" w14:paraId="4E67FD51" w14:textId="77777777" w:rsidTr="00C20A2A">
        <w:trPr>
          <w:trHeight w:val="228"/>
          <w:jc w:val="center"/>
        </w:trPr>
        <w:tc>
          <w:tcPr>
            <w:tcW w:w="1557" w:type="dxa"/>
            <w:vMerge w:val="restart"/>
            <w:tcBorders>
              <w:top w:val="single" w:sz="4" w:space="0" w:color="auto"/>
              <w:left w:val="single" w:sz="4" w:space="0" w:color="auto"/>
              <w:right w:val="single" w:sz="4" w:space="0" w:color="auto"/>
            </w:tcBorders>
            <w:vAlign w:val="center"/>
            <w:hideMark/>
          </w:tcPr>
          <w:p w14:paraId="2665856C" w14:textId="77777777" w:rsidR="00FD2DC2" w:rsidRDefault="00FD2DC2" w:rsidP="008A4436">
            <w:pPr>
              <w:pStyle w:val="ListParagraph"/>
              <w:spacing w:before="60" w:after="60"/>
              <w:ind w:left="0"/>
              <w:rPr>
                <w:b/>
              </w:rPr>
            </w:pPr>
            <w:r>
              <w:rPr>
                <w:b/>
              </w:rPr>
              <w:t>Project point of contact</w:t>
            </w:r>
          </w:p>
        </w:tc>
        <w:tc>
          <w:tcPr>
            <w:tcW w:w="1557" w:type="dxa"/>
            <w:tcBorders>
              <w:top w:val="single" w:sz="4" w:space="0" w:color="auto"/>
              <w:left w:val="single" w:sz="4" w:space="0" w:color="auto"/>
              <w:right w:val="single" w:sz="4" w:space="0" w:color="auto"/>
            </w:tcBorders>
            <w:vAlign w:val="center"/>
          </w:tcPr>
          <w:p w14:paraId="146E6425" w14:textId="7854A36D" w:rsidR="00FD2DC2" w:rsidRPr="00083485" w:rsidRDefault="00FD2DC2" w:rsidP="008A4436">
            <w:pPr>
              <w:pStyle w:val="ListParagraph"/>
              <w:spacing w:before="60" w:after="60"/>
              <w:ind w:left="0"/>
              <w:rPr>
                <w:b/>
              </w:rPr>
            </w:pPr>
            <w:r>
              <w:rPr>
                <w:b/>
                <w:color w:val="808080" w:themeColor="background1" w:themeShade="80"/>
                <w:sz w:val="16"/>
                <w:szCs w:val="16"/>
              </w:rPr>
              <w:t>Name:</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6A049F81" w14:textId="56B5F107" w:rsidR="00FD2DC2" w:rsidRPr="0009146D" w:rsidRDefault="00FD2DC2" w:rsidP="008A4436">
            <w:pPr>
              <w:spacing w:before="60" w:after="60"/>
              <w:rPr>
                <w:color w:val="FF0000"/>
              </w:rPr>
            </w:pPr>
          </w:p>
        </w:tc>
      </w:tr>
      <w:tr w:rsidR="00FD2DC2" w:rsidRPr="00083485" w14:paraId="3D331BF1" w14:textId="77777777" w:rsidTr="00C20A2A">
        <w:trPr>
          <w:trHeight w:val="228"/>
          <w:jc w:val="center"/>
        </w:trPr>
        <w:tc>
          <w:tcPr>
            <w:tcW w:w="1557" w:type="dxa"/>
            <w:vMerge/>
            <w:tcBorders>
              <w:left w:val="single" w:sz="4" w:space="0" w:color="auto"/>
              <w:right w:val="single" w:sz="4" w:space="0" w:color="auto"/>
            </w:tcBorders>
            <w:vAlign w:val="center"/>
          </w:tcPr>
          <w:p w14:paraId="63616140" w14:textId="77777777" w:rsidR="00FD2DC2" w:rsidRDefault="00FD2DC2" w:rsidP="008A4436">
            <w:pPr>
              <w:pStyle w:val="ListParagraph"/>
              <w:spacing w:before="60" w:after="60"/>
              <w:ind w:left="0"/>
              <w:rPr>
                <w:b/>
              </w:rPr>
            </w:pPr>
          </w:p>
        </w:tc>
        <w:tc>
          <w:tcPr>
            <w:tcW w:w="1557" w:type="dxa"/>
            <w:tcBorders>
              <w:left w:val="single" w:sz="4" w:space="0" w:color="auto"/>
              <w:right w:val="single" w:sz="4" w:space="0" w:color="auto"/>
            </w:tcBorders>
            <w:vAlign w:val="center"/>
          </w:tcPr>
          <w:p w14:paraId="29DCC146" w14:textId="265AD519" w:rsidR="00FD2DC2" w:rsidRPr="00083485" w:rsidRDefault="00FD2DC2" w:rsidP="008A4436">
            <w:pPr>
              <w:pStyle w:val="ListParagraph"/>
              <w:spacing w:before="60" w:after="60"/>
              <w:ind w:left="0"/>
              <w:rPr>
                <w:b/>
                <w:color w:val="808080" w:themeColor="background1" w:themeShade="80"/>
                <w:sz w:val="16"/>
                <w:szCs w:val="16"/>
              </w:rPr>
            </w:pPr>
            <w:r>
              <w:rPr>
                <w:b/>
                <w:color w:val="808080" w:themeColor="background1" w:themeShade="80"/>
                <w:sz w:val="16"/>
                <w:szCs w:val="16"/>
              </w:rPr>
              <w:t>Organisation:</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4EF58EC" w14:textId="77777777" w:rsidR="00FD2DC2" w:rsidRPr="0009146D" w:rsidRDefault="00FD2DC2" w:rsidP="008A4436">
            <w:pPr>
              <w:spacing w:before="60" w:after="60"/>
              <w:rPr>
                <w:color w:val="FF0000"/>
              </w:rPr>
            </w:pPr>
          </w:p>
        </w:tc>
      </w:tr>
      <w:tr w:rsidR="00FD2DC2" w:rsidRPr="00083485" w14:paraId="6A88BFE7" w14:textId="77777777" w:rsidTr="00C20A2A">
        <w:trPr>
          <w:trHeight w:val="228"/>
          <w:jc w:val="center"/>
        </w:trPr>
        <w:tc>
          <w:tcPr>
            <w:tcW w:w="1557" w:type="dxa"/>
            <w:vMerge/>
            <w:tcBorders>
              <w:left w:val="single" w:sz="4" w:space="0" w:color="auto"/>
              <w:right w:val="single" w:sz="4" w:space="0" w:color="auto"/>
            </w:tcBorders>
            <w:vAlign w:val="center"/>
          </w:tcPr>
          <w:p w14:paraId="6CC3CDF5" w14:textId="77777777" w:rsidR="00FD2DC2" w:rsidRDefault="00FD2DC2" w:rsidP="008A4436">
            <w:pPr>
              <w:pStyle w:val="ListParagraph"/>
              <w:spacing w:before="60" w:after="60"/>
              <w:ind w:left="0"/>
              <w:rPr>
                <w:b/>
              </w:rPr>
            </w:pPr>
          </w:p>
        </w:tc>
        <w:tc>
          <w:tcPr>
            <w:tcW w:w="1557" w:type="dxa"/>
            <w:tcBorders>
              <w:left w:val="single" w:sz="4" w:space="0" w:color="auto"/>
              <w:right w:val="single" w:sz="4" w:space="0" w:color="auto"/>
            </w:tcBorders>
            <w:vAlign w:val="center"/>
          </w:tcPr>
          <w:p w14:paraId="2EC10EF0" w14:textId="294B2687" w:rsidR="00FD2DC2" w:rsidRPr="00083485" w:rsidRDefault="00FD2DC2" w:rsidP="008A4436">
            <w:pPr>
              <w:pStyle w:val="ListParagraph"/>
              <w:spacing w:before="60" w:after="60"/>
              <w:ind w:left="0"/>
              <w:rPr>
                <w:b/>
                <w:color w:val="808080" w:themeColor="background1" w:themeShade="80"/>
                <w:sz w:val="16"/>
                <w:szCs w:val="16"/>
              </w:rPr>
            </w:pPr>
            <w:r>
              <w:rPr>
                <w:b/>
                <w:color w:val="808080" w:themeColor="background1" w:themeShade="80"/>
                <w:sz w:val="16"/>
                <w:szCs w:val="16"/>
              </w:rPr>
              <w:t>Role:</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3F66EC6C" w14:textId="77777777" w:rsidR="00FD2DC2" w:rsidRPr="0009146D" w:rsidRDefault="00FD2DC2" w:rsidP="008A4436">
            <w:pPr>
              <w:spacing w:before="60" w:after="60"/>
              <w:rPr>
                <w:color w:val="FF0000"/>
              </w:rPr>
            </w:pPr>
          </w:p>
        </w:tc>
      </w:tr>
      <w:tr w:rsidR="00FD2DC2" w:rsidRPr="00083485" w14:paraId="4BCDCBC0" w14:textId="77777777" w:rsidTr="00C20A2A">
        <w:trPr>
          <w:trHeight w:val="228"/>
          <w:jc w:val="center"/>
        </w:trPr>
        <w:tc>
          <w:tcPr>
            <w:tcW w:w="1557" w:type="dxa"/>
            <w:vMerge/>
            <w:tcBorders>
              <w:left w:val="single" w:sz="4" w:space="0" w:color="auto"/>
              <w:right w:val="single" w:sz="4" w:space="0" w:color="auto"/>
            </w:tcBorders>
            <w:vAlign w:val="center"/>
          </w:tcPr>
          <w:p w14:paraId="1B36E480" w14:textId="77777777" w:rsidR="00FD2DC2" w:rsidRDefault="00FD2DC2" w:rsidP="008A4436">
            <w:pPr>
              <w:pStyle w:val="ListParagraph"/>
              <w:spacing w:before="60" w:after="60"/>
              <w:ind w:left="0"/>
              <w:rPr>
                <w:b/>
              </w:rPr>
            </w:pPr>
          </w:p>
        </w:tc>
        <w:tc>
          <w:tcPr>
            <w:tcW w:w="1557" w:type="dxa"/>
            <w:tcBorders>
              <w:left w:val="single" w:sz="4" w:space="0" w:color="auto"/>
              <w:right w:val="single" w:sz="4" w:space="0" w:color="auto"/>
            </w:tcBorders>
            <w:vAlign w:val="center"/>
          </w:tcPr>
          <w:p w14:paraId="23E8C557" w14:textId="72275CEE" w:rsidR="00FD2DC2" w:rsidRPr="00083485" w:rsidRDefault="00FD2DC2" w:rsidP="008A4436">
            <w:pPr>
              <w:pStyle w:val="ListParagraph"/>
              <w:spacing w:before="60" w:after="60"/>
              <w:ind w:left="0"/>
              <w:rPr>
                <w:b/>
                <w:color w:val="808080" w:themeColor="background1" w:themeShade="80"/>
                <w:sz w:val="16"/>
                <w:szCs w:val="16"/>
              </w:rPr>
            </w:pPr>
            <w:r>
              <w:rPr>
                <w:b/>
                <w:color w:val="808080" w:themeColor="background1" w:themeShade="80"/>
                <w:sz w:val="16"/>
                <w:szCs w:val="16"/>
              </w:rPr>
              <w:t>Contact number:</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33E74EFB" w14:textId="77777777" w:rsidR="00FD2DC2" w:rsidRPr="0009146D" w:rsidRDefault="00FD2DC2" w:rsidP="008A4436">
            <w:pPr>
              <w:spacing w:before="60" w:after="60"/>
              <w:rPr>
                <w:color w:val="FF0000"/>
              </w:rPr>
            </w:pPr>
          </w:p>
        </w:tc>
      </w:tr>
      <w:tr w:rsidR="00FD2DC2" w:rsidRPr="00083485" w14:paraId="13E7CD54" w14:textId="77777777" w:rsidTr="00C20A2A">
        <w:trPr>
          <w:trHeight w:val="228"/>
          <w:jc w:val="center"/>
        </w:trPr>
        <w:tc>
          <w:tcPr>
            <w:tcW w:w="1557" w:type="dxa"/>
            <w:vMerge/>
            <w:tcBorders>
              <w:left w:val="single" w:sz="4" w:space="0" w:color="auto"/>
              <w:bottom w:val="single" w:sz="4" w:space="0" w:color="auto"/>
              <w:right w:val="single" w:sz="4" w:space="0" w:color="auto"/>
            </w:tcBorders>
            <w:vAlign w:val="center"/>
          </w:tcPr>
          <w:p w14:paraId="310E530D" w14:textId="77777777" w:rsidR="00FD2DC2" w:rsidRDefault="00FD2DC2" w:rsidP="008A4436">
            <w:pPr>
              <w:pStyle w:val="ListParagraph"/>
              <w:spacing w:before="60" w:after="60"/>
              <w:ind w:left="0"/>
              <w:rPr>
                <w:b/>
              </w:rPr>
            </w:pPr>
          </w:p>
        </w:tc>
        <w:tc>
          <w:tcPr>
            <w:tcW w:w="1557" w:type="dxa"/>
            <w:tcBorders>
              <w:left w:val="single" w:sz="4" w:space="0" w:color="auto"/>
              <w:bottom w:val="single" w:sz="4" w:space="0" w:color="auto"/>
              <w:right w:val="single" w:sz="4" w:space="0" w:color="auto"/>
            </w:tcBorders>
            <w:vAlign w:val="center"/>
          </w:tcPr>
          <w:p w14:paraId="0D94EC72" w14:textId="3701DBB0" w:rsidR="00FD2DC2" w:rsidRPr="00083485" w:rsidRDefault="00FD2DC2" w:rsidP="008A4436">
            <w:pPr>
              <w:pStyle w:val="ListParagraph"/>
              <w:spacing w:before="60" w:after="60"/>
              <w:ind w:left="0"/>
              <w:rPr>
                <w:b/>
                <w:color w:val="808080" w:themeColor="background1" w:themeShade="80"/>
                <w:sz w:val="16"/>
                <w:szCs w:val="16"/>
              </w:rPr>
            </w:pPr>
            <w:r>
              <w:rPr>
                <w:b/>
                <w:color w:val="808080" w:themeColor="background1" w:themeShade="80"/>
                <w:sz w:val="16"/>
                <w:szCs w:val="16"/>
              </w:rPr>
              <w:t>Email:</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53F9946" w14:textId="77777777" w:rsidR="00FD2DC2" w:rsidRPr="0009146D" w:rsidRDefault="00FD2DC2" w:rsidP="008A4436">
            <w:pPr>
              <w:spacing w:before="60" w:after="60"/>
              <w:rPr>
                <w:color w:val="FF0000"/>
              </w:rPr>
            </w:pPr>
          </w:p>
        </w:tc>
      </w:tr>
      <w:tr w:rsidR="00813436" w:rsidRPr="00083485" w14:paraId="6B997A65" w14:textId="77777777" w:rsidTr="00E1145C">
        <w:trPr>
          <w:trHeight w:val="420"/>
          <w:jc w:val="center"/>
        </w:trPr>
        <w:tc>
          <w:tcPr>
            <w:tcW w:w="3114" w:type="dxa"/>
            <w:gridSpan w:val="2"/>
            <w:vAlign w:val="center"/>
          </w:tcPr>
          <w:p w14:paraId="3789275F" w14:textId="40BF7713" w:rsidR="00813436" w:rsidRPr="00083485" w:rsidRDefault="003604DF" w:rsidP="008A4436">
            <w:pPr>
              <w:pStyle w:val="ListParagraph"/>
              <w:spacing w:before="60" w:after="60"/>
              <w:ind w:left="0"/>
              <w:rPr>
                <w:b/>
              </w:rPr>
            </w:pPr>
            <w:r>
              <w:rPr>
                <w:b/>
              </w:rPr>
              <w:t>GRI</w:t>
            </w:r>
            <w:r w:rsidR="0019773F">
              <w:rPr>
                <w:b/>
              </w:rPr>
              <w:t>P</w:t>
            </w:r>
            <w:r w:rsidR="00D531C5">
              <w:rPr>
                <w:b/>
              </w:rPr>
              <w:t>/PACE</w:t>
            </w:r>
            <w:r w:rsidR="0019773F">
              <w:rPr>
                <w:b/>
              </w:rPr>
              <w:t xml:space="preserve"> Stage</w:t>
            </w:r>
          </w:p>
        </w:tc>
        <w:tc>
          <w:tcPr>
            <w:tcW w:w="6946" w:type="dxa"/>
            <w:gridSpan w:val="3"/>
            <w:vAlign w:val="center"/>
          </w:tcPr>
          <w:p w14:paraId="23B82CC0" w14:textId="77777777" w:rsidR="00813436" w:rsidRPr="00514143" w:rsidRDefault="00813436" w:rsidP="008A4436">
            <w:pPr>
              <w:pStyle w:val="ListParagraph"/>
              <w:spacing w:before="60" w:after="60"/>
              <w:ind w:left="0"/>
            </w:pPr>
          </w:p>
        </w:tc>
      </w:tr>
      <w:tr w:rsidR="007C04FA" w:rsidRPr="00083485" w14:paraId="7ABD89E1" w14:textId="77777777" w:rsidTr="00E1145C">
        <w:trPr>
          <w:trHeight w:val="724"/>
          <w:jc w:val="center"/>
        </w:trPr>
        <w:tc>
          <w:tcPr>
            <w:tcW w:w="3114" w:type="dxa"/>
            <w:gridSpan w:val="2"/>
            <w:vAlign w:val="center"/>
          </w:tcPr>
          <w:p w14:paraId="3E58A43E" w14:textId="4C394E26" w:rsidR="007C04FA" w:rsidRDefault="007C04FA" w:rsidP="008A4436">
            <w:pPr>
              <w:pStyle w:val="ListParagraph"/>
              <w:spacing w:before="60" w:after="60"/>
              <w:ind w:left="0"/>
              <w:rPr>
                <w:b/>
              </w:rPr>
            </w:pPr>
            <w:r>
              <w:rPr>
                <w:b/>
              </w:rPr>
              <w:t>Relevant N</w:t>
            </w:r>
            <w:r w:rsidR="00E1145C">
              <w:rPr>
                <w:b/>
              </w:rPr>
              <w:t>etwork Rail</w:t>
            </w:r>
            <w:r>
              <w:rPr>
                <w:b/>
              </w:rPr>
              <w:t xml:space="preserve"> Environment Manager</w:t>
            </w:r>
          </w:p>
        </w:tc>
        <w:tc>
          <w:tcPr>
            <w:tcW w:w="6946" w:type="dxa"/>
            <w:gridSpan w:val="3"/>
            <w:vAlign w:val="center"/>
          </w:tcPr>
          <w:p w14:paraId="69A1AED8" w14:textId="77777777" w:rsidR="007C04FA" w:rsidRPr="00514143" w:rsidRDefault="007C04FA" w:rsidP="008A4436">
            <w:pPr>
              <w:pStyle w:val="ListParagraph"/>
              <w:spacing w:before="60" w:after="60"/>
              <w:ind w:left="0"/>
            </w:pPr>
          </w:p>
        </w:tc>
      </w:tr>
      <w:tr w:rsidR="00E652A1" w:rsidRPr="00083485" w14:paraId="753AF6FE" w14:textId="77777777" w:rsidTr="001528C7">
        <w:trPr>
          <w:trHeight w:val="1103"/>
          <w:jc w:val="center"/>
        </w:trPr>
        <w:tc>
          <w:tcPr>
            <w:tcW w:w="3114" w:type="dxa"/>
            <w:gridSpan w:val="2"/>
            <w:vAlign w:val="center"/>
          </w:tcPr>
          <w:p w14:paraId="7ED4C569" w14:textId="77777777" w:rsidR="00E652A1" w:rsidRDefault="00E652A1" w:rsidP="008A4436">
            <w:pPr>
              <w:pStyle w:val="ListParagraph"/>
              <w:spacing w:before="60" w:after="60"/>
              <w:ind w:left="0"/>
              <w:rPr>
                <w:b/>
              </w:rPr>
            </w:pPr>
            <w:r>
              <w:rPr>
                <w:b/>
              </w:rPr>
              <w:t>Consents/permissions</w:t>
            </w:r>
          </w:p>
          <w:p w14:paraId="6E176013" w14:textId="77777777" w:rsidR="00E652A1" w:rsidRDefault="00E652A1" w:rsidP="008A4436">
            <w:pPr>
              <w:pStyle w:val="ListParagraph"/>
              <w:spacing w:before="60" w:after="60"/>
              <w:ind w:left="0"/>
              <w:rPr>
                <w:b/>
                <w:color w:val="808080" w:themeColor="background1" w:themeShade="80"/>
                <w:sz w:val="16"/>
                <w:szCs w:val="16"/>
              </w:rPr>
            </w:pPr>
            <w:r w:rsidRPr="00787EBD">
              <w:rPr>
                <w:b/>
                <w:color w:val="808080" w:themeColor="background1" w:themeShade="80"/>
                <w:sz w:val="16"/>
                <w:szCs w:val="16"/>
              </w:rPr>
              <w:t>(are all necessary consents</w:t>
            </w:r>
            <w:r w:rsidR="00787EBD" w:rsidRPr="00787EBD">
              <w:rPr>
                <w:b/>
                <w:color w:val="808080" w:themeColor="background1" w:themeShade="80"/>
                <w:sz w:val="16"/>
                <w:szCs w:val="16"/>
              </w:rPr>
              <w:t>/permissions for the works in place? Please provide details)</w:t>
            </w:r>
          </w:p>
          <w:p w14:paraId="47379916" w14:textId="204E120E" w:rsidR="00712911" w:rsidRDefault="00712911" w:rsidP="008A4436">
            <w:pPr>
              <w:pStyle w:val="ListParagraph"/>
              <w:spacing w:before="60" w:after="60"/>
              <w:ind w:left="0"/>
              <w:rPr>
                <w:b/>
              </w:rPr>
            </w:pPr>
          </w:p>
        </w:tc>
        <w:tc>
          <w:tcPr>
            <w:tcW w:w="6946" w:type="dxa"/>
            <w:gridSpan w:val="3"/>
            <w:vAlign w:val="center"/>
          </w:tcPr>
          <w:p w14:paraId="3AF8C8C5" w14:textId="77777777" w:rsidR="00E652A1" w:rsidRPr="00514143" w:rsidRDefault="00E652A1" w:rsidP="008A4436">
            <w:pPr>
              <w:pStyle w:val="ListParagraph"/>
              <w:spacing w:before="60" w:after="60"/>
              <w:ind w:left="0"/>
            </w:pPr>
          </w:p>
        </w:tc>
      </w:tr>
      <w:tr w:rsidR="008F3EB7" w:rsidRPr="00083485" w14:paraId="0D7A3D07" w14:textId="77777777" w:rsidTr="008A4436">
        <w:trPr>
          <w:trHeight w:val="834"/>
          <w:jc w:val="center"/>
        </w:trPr>
        <w:tc>
          <w:tcPr>
            <w:tcW w:w="3114" w:type="dxa"/>
            <w:gridSpan w:val="2"/>
            <w:vAlign w:val="center"/>
            <w:hideMark/>
          </w:tcPr>
          <w:p w14:paraId="0AF6BC2B" w14:textId="14071846" w:rsidR="008F3EB7" w:rsidRDefault="0019773F" w:rsidP="008A4436">
            <w:pPr>
              <w:pStyle w:val="ListParagraph"/>
              <w:spacing w:before="60" w:after="60"/>
              <w:ind w:left="0"/>
              <w:rPr>
                <w:b/>
              </w:rPr>
            </w:pPr>
            <w:r>
              <w:rPr>
                <w:b/>
              </w:rPr>
              <w:t>Project</w:t>
            </w:r>
            <w:r w:rsidR="008F3EB7">
              <w:rPr>
                <w:b/>
              </w:rPr>
              <w:t xml:space="preserve"> Location </w:t>
            </w:r>
          </w:p>
          <w:p w14:paraId="4C95CDC4" w14:textId="77777777" w:rsidR="004E4B71" w:rsidRDefault="008F3EB7" w:rsidP="008A4436">
            <w:pPr>
              <w:pStyle w:val="ListParagraph"/>
              <w:spacing w:before="60" w:after="60"/>
              <w:ind w:left="0"/>
              <w:rPr>
                <w:b/>
                <w:color w:val="7F7F7F" w:themeColor="text1" w:themeTint="80"/>
                <w:sz w:val="16"/>
                <w:szCs w:val="16"/>
              </w:rPr>
            </w:pPr>
            <w:r w:rsidRPr="00BE16BC">
              <w:rPr>
                <w:b/>
                <w:color w:val="7F7F7F" w:themeColor="text1" w:themeTint="80"/>
                <w:sz w:val="16"/>
                <w:szCs w:val="16"/>
              </w:rPr>
              <w:t>(</w:t>
            </w:r>
            <w:r w:rsidR="0019773F">
              <w:rPr>
                <w:b/>
                <w:color w:val="7F7F7F" w:themeColor="text1" w:themeTint="80"/>
                <w:sz w:val="16"/>
                <w:szCs w:val="16"/>
              </w:rPr>
              <w:t xml:space="preserve">maximum extent </w:t>
            </w:r>
            <w:r w:rsidR="00E1145C">
              <w:rPr>
                <w:b/>
                <w:color w:val="7F7F7F" w:themeColor="text1" w:themeTint="80"/>
                <w:sz w:val="16"/>
                <w:szCs w:val="16"/>
              </w:rPr>
              <w:t xml:space="preserve">ELR &amp; </w:t>
            </w:r>
            <w:r w:rsidR="00E06A5A">
              <w:rPr>
                <w:b/>
                <w:color w:val="7F7F7F" w:themeColor="text1" w:themeTint="80"/>
                <w:sz w:val="16"/>
                <w:szCs w:val="16"/>
              </w:rPr>
              <w:t>mileages and</w:t>
            </w:r>
            <w:r w:rsidRPr="00BE16BC">
              <w:rPr>
                <w:b/>
                <w:color w:val="7F7F7F" w:themeColor="text1" w:themeTint="80"/>
                <w:sz w:val="16"/>
                <w:szCs w:val="16"/>
              </w:rPr>
              <w:t xml:space="preserve"> 8-figure grid ref</w:t>
            </w:r>
            <w:r w:rsidR="00DA1EDE">
              <w:rPr>
                <w:b/>
                <w:color w:val="7F7F7F" w:themeColor="text1" w:themeTint="80"/>
                <w:sz w:val="16"/>
                <w:szCs w:val="16"/>
              </w:rPr>
              <w:t xml:space="preserve">. </w:t>
            </w:r>
          </w:p>
          <w:p w14:paraId="6D9541DA" w14:textId="77777777" w:rsidR="004E4B71" w:rsidRDefault="004E4B71" w:rsidP="008A4436">
            <w:pPr>
              <w:pStyle w:val="ListParagraph"/>
              <w:spacing w:before="60" w:after="60"/>
              <w:ind w:left="0"/>
              <w:rPr>
                <w:b/>
                <w:color w:val="7F7F7F" w:themeColor="text1" w:themeTint="80"/>
                <w:sz w:val="16"/>
                <w:szCs w:val="16"/>
              </w:rPr>
            </w:pPr>
          </w:p>
          <w:p w14:paraId="369D78F7" w14:textId="2A03C47A" w:rsidR="008F3EB7" w:rsidRPr="00083485" w:rsidRDefault="00DA1EDE" w:rsidP="008A4436">
            <w:pPr>
              <w:pStyle w:val="ListParagraph"/>
              <w:spacing w:before="60" w:after="60"/>
              <w:ind w:left="0"/>
              <w:rPr>
                <w:b/>
              </w:rPr>
            </w:pPr>
            <w:r>
              <w:rPr>
                <w:b/>
                <w:color w:val="7F7F7F" w:themeColor="text1" w:themeTint="80"/>
                <w:sz w:val="16"/>
                <w:szCs w:val="16"/>
              </w:rPr>
              <w:t>I</w:t>
            </w:r>
            <w:r w:rsidR="00FD2DC2">
              <w:rPr>
                <w:b/>
                <w:color w:val="7F7F7F" w:themeColor="text1" w:themeTint="80"/>
                <w:sz w:val="16"/>
                <w:szCs w:val="16"/>
              </w:rPr>
              <w:t>deally</w:t>
            </w:r>
            <w:r w:rsidR="00D232F0">
              <w:rPr>
                <w:b/>
                <w:color w:val="7F7F7F" w:themeColor="text1" w:themeTint="80"/>
                <w:sz w:val="16"/>
                <w:szCs w:val="16"/>
              </w:rPr>
              <w:t xml:space="preserve">, </w:t>
            </w:r>
            <w:r w:rsidR="00FD2DC2">
              <w:rPr>
                <w:b/>
                <w:color w:val="7F7F7F" w:themeColor="text1" w:themeTint="80"/>
                <w:sz w:val="16"/>
                <w:szCs w:val="16"/>
              </w:rPr>
              <w:t>attach a map</w:t>
            </w:r>
            <w:r w:rsidR="00D232F0">
              <w:rPr>
                <w:b/>
                <w:color w:val="7F7F7F" w:themeColor="text1" w:themeTint="80"/>
                <w:sz w:val="16"/>
                <w:szCs w:val="16"/>
              </w:rPr>
              <w:t xml:space="preserve">/GIS files/Google </w:t>
            </w:r>
            <w:r w:rsidR="004E4B71">
              <w:rPr>
                <w:b/>
                <w:color w:val="7F7F7F" w:themeColor="text1" w:themeTint="80"/>
                <w:sz w:val="16"/>
                <w:szCs w:val="16"/>
              </w:rPr>
              <w:t xml:space="preserve">Maps points </w:t>
            </w:r>
            <w:r w:rsidR="00FD2DC2">
              <w:rPr>
                <w:b/>
                <w:color w:val="7F7F7F" w:themeColor="text1" w:themeTint="80"/>
                <w:sz w:val="16"/>
                <w:szCs w:val="16"/>
              </w:rPr>
              <w:t>showing your proposed</w:t>
            </w:r>
            <w:r>
              <w:rPr>
                <w:b/>
                <w:color w:val="7F7F7F" w:themeColor="text1" w:themeTint="80"/>
                <w:sz w:val="16"/>
                <w:szCs w:val="16"/>
              </w:rPr>
              <w:t xml:space="preserve"> working area e.g. the </w:t>
            </w:r>
            <w:r w:rsidR="00FD2DC2">
              <w:rPr>
                <w:b/>
                <w:color w:val="7F7F7F" w:themeColor="text1" w:themeTint="80"/>
                <w:sz w:val="16"/>
                <w:szCs w:val="16"/>
              </w:rPr>
              <w:t>licence cover boundary</w:t>
            </w:r>
            <w:r w:rsidR="008F3EB7" w:rsidRPr="00BE16BC">
              <w:rPr>
                <w:b/>
                <w:color w:val="7F7F7F" w:themeColor="text1" w:themeTint="80"/>
                <w:sz w:val="16"/>
                <w:szCs w:val="16"/>
              </w:rPr>
              <w:t>)</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236702D" w14:textId="77777777" w:rsidR="008F3EB7" w:rsidRPr="00514143" w:rsidRDefault="008F3EB7" w:rsidP="008A4436">
            <w:pPr>
              <w:spacing w:before="60" w:after="60"/>
            </w:pPr>
          </w:p>
        </w:tc>
      </w:tr>
      <w:tr w:rsidR="005E2E5D" w:rsidRPr="00083485" w14:paraId="2EAB1CB2" w14:textId="77777777" w:rsidTr="008A4436">
        <w:trPr>
          <w:trHeight w:val="733"/>
          <w:jc w:val="center"/>
        </w:trPr>
        <w:tc>
          <w:tcPr>
            <w:tcW w:w="3114" w:type="dxa"/>
            <w:gridSpan w:val="2"/>
            <w:vAlign w:val="center"/>
          </w:tcPr>
          <w:p w14:paraId="77F1898B" w14:textId="6C217E65" w:rsidR="005E2E5D" w:rsidRDefault="00D131A5" w:rsidP="008A4436">
            <w:pPr>
              <w:pStyle w:val="ListParagraph"/>
              <w:spacing w:before="60" w:after="60"/>
              <w:ind w:left="0"/>
              <w:rPr>
                <w:b/>
              </w:rPr>
            </w:pPr>
            <w:r>
              <w:rPr>
                <w:b/>
              </w:rPr>
              <w:t xml:space="preserve">Maximum </w:t>
            </w:r>
            <w:r w:rsidR="005E2E5D">
              <w:rPr>
                <w:b/>
              </w:rPr>
              <w:t xml:space="preserve">Impact </w:t>
            </w:r>
            <w:r w:rsidR="00133DB0">
              <w:rPr>
                <w:b/>
              </w:rPr>
              <w:t xml:space="preserve">Level </w:t>
            </w:r>
            <w:r w:rsidR="00957FBD">
              <w:rPr>
                <w:b/>
              </w:rPr>
              <w:br/>
            </w:r>
            <w:r w:rsidR="007B3DFF" w:rsidRPr="00BE16BC">
              <w:rPr>
                <w:b/>
                <w:color w:val="7F7F7F" w:themeColor="text1" w:themeTint="80"/>
                <w:sz w:val="16"/>
                <w:szCs w:val="16"/>
              </w:rPr>
              <w:t>(</w:t>
            </w:r>
            <w:r w:rsidR="007B3DFF">
              <w:rPr>
                <w:b/>
                <w:color w:val="7F7F7F" w:themeColor="text1" w:themeTint="80"/>
                <w:sz w:val="16"/>
                <w:szCs w:val="16"/>
              </w:rPr>
              <w:t xml:space="preserve">see </w:t>
            </w:r>
            <w:r w:rsidR="00EB584B">
              <w:rPr>
                <w:b/>
                <w:color w:val="7F7F7F" w:themeColor="text1" w:themeTint="80"/>
                <w:sz w:val="16"/>
                <w:szCs w:val="16"/>
              </w:rPr>
              <w:t>Impact Levels below</w:t>
            </w:r>
            <w:r w:rsidR="004E4B71">
              <w:rPr>
                <w:b/>
                <w:color w:val="7F7F7F" w:themeColor="text1" w:themeTint="80"/>
                <w:sz w:val="16"/>
                <w:szCs w:val="16"/>
              </w:rPr>
              <w:t xml:space="preserve">; </w:t>
            </w:r>
            <w:r w:rsidR="00862808">
              <w:rPr>
                <w:b/>
                <w:color w:val="7F7F7F" w:themeColor="text1" w:themeTint="80"/>
                <w:sz w:val="16"/>
                <w:szCs w:val="16"/>
              </w:rPr>
              <w:t>list the maximum impact level which will occur across the project</w:t>
            </w:r>
            <w:r w:rsidR="007B3DFF" w:rsidRPr="00BE16BC">
              <w:rPr>
                <w:b/>
                <w:color w:val="7F7F7F" w:themeColor="text1" w:themeTint="80"/>
                <w:sz w:val="16"/>
                <w:szCs w:val="16"/>
              </w:rPr>
              <w:t>)</w:t>
            </w:r>
            <w:r w:rsidR="00133DB0">
              <w:rPr>
                <w:b/>
              </w:rPr>
              <w:t xml:space="preserve">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8368579" w14:textId="77777777" w:rsidR="005E2E5D" w:rsidRPr="00514143" w:rsidRDefault="005E2E5D" w:rsidP="008A4436">
            <w:pPr>
              <w:spacing w:before="60" w:after="60"/>
            </w:pPr>
          </w:p>
        </w:tc>
      </w:tr>
      <w:tr w:rsidR="008715F3" w:rsidRPr="00083485" w14:paraId="5EE53384" w14:textId="77777777" w:rsidTr="008A4436">
        <w:trPr>
          <w:trHeight w:val="733"/>
          <w:jc w:val="center"/>
        </w:trPr>
        <w:tc>
          <w:tcPr>
            <w:tcW w:w="3114" w:type="dxa"/>
            <w:gridSpan w:val="2"/>
            <w:vAlign w:val="center"/>
          </w:tcPr>
          <w:p w14:paraId="20BE22A3" w14:textId="10E4B90B" w:rsidR="008715F3" w:rsidRDefault="008715F3" w:rsidP="008A4436">
            <w:pPr>
              <w:pStyle w:val="ListParagraph"/>
              <w:spacing w:before="60" w:after="60"/>
              <w:ind w:left="0"/>
              <w:rPr>
                <w:b/>
              </w:rPr>
            </w:pPr>
            <w:r>
              <w:rPr>
                <w:b/>
              </w:rPr>
              <w:t xml:space="preserve">Planned </w:t>
            </w:r>
            <w:r w:rsidR="00D120E0">
              <w:rPr>
                <w:b/>
              </w:rPr>
              <w:t>S</w:t>
            </w:r>
            <w:r>
              <w:rPr>
                <w:b/>
              </w:rPr>
              <w:t xml:space="preserve">tart </w:t>
            </w:r>
            <w:r w:rsidR="00D120E0">
              <w:rPr>
                <w:b/>
              </w:rPr>
              <w:t>D</w:t>
            </w:r>
            <w:r>
              <w:rPr>
                <w:b/>
              </w:rPr>
              <w:t>ate</w:t>
            </w:r>
          </w:p>
          <w:p w14:paraId="2807D1DA" w14:textId="1C144577" w:rsidR="009E761B" w:rsidRDefault="00B51371" w:rsidP="008A4436">
            <w:pPr>
              <w:pStyle w:val="ListParagraph"/>
              <w:spacing w:before="60" w:after="60"/>
              <w:ind w:left="0"/>
              <w:rPr>
                <w:b/>
              </w:rPr>
            </w:pPr>
            <w:r>
              <w:rPr>
                <w:b/>
                <w:color w:val="7F7F7F" w:themeColor="text1" w:themeTint="80"/>
                <w:sz w:val="16"/>
                <w:szCs w:val="16"/>
              </w:rPr>
              <w:t>(w</w:t>
            </w:r>
            <w:r w:rsidR="00706528">
              <w:rPr>
                <w:b/>
                <w:color w:val="7F7F7F" w:themeColor="text1" w:themeTint="80"/>
                <w:sz w:val="16"/>
                <w:szCs w:val="16"/>
              </w:rPr>
              <w:t>hen are works planned to begin onsite</w:t>
            </w:r>
            <w:r>
              <w:rPr>
                <w:b/>
                <w:color w:val="7F7F7F" w:themeColor="text1" w:themeTint="80"/>
                <w:sz w:val="16"/>
                <w:szCs w:val="16"/>
              </w:rPr>
              <w:t>, can be approximate)</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F0A72DC" w14:textId="77777777" w:rsidR="008715F3" w:rsidRPr="00514143" w:rsidRDefault="008715F3" w:rsidP="008A4436">
            <w:pPr>
              <w:spacing w:before="60" w:after="60"/>
            </w:pPr>
          </w:p>
        </w:tc>
      </w:tr>
      <w:tr w:rsidR="00387B8E" w:rsidRPr="00083485" w14:paraId="6411266B" w14:textId="77777777" w:rsidTr="008A4436">
        <w:trPr>
          <w:trHeight w:val="733"/>
          <w:jc w:val="center"/>
        </w:trPr>
        <w:tc>
          <w:tcPr>
            <w:tcW w:w="3114" w:type="dxa"/>
            <w:gridSpan w:val="2"/>
            <w:vAlign w:val="center"/>
          </w:tcPr>
          <w:p w14:paraId="1F76127C" w14:textId="77777777" w:rsidR="00387B8E" w:rsidRDefault="00D6126D" w:rsidP="008A4436">
            <w:pPr>
              <w:pStyle w:val="ListParagraph"/>
              <w:spacing w:before="60" w:after="60"/>
              <w:ind w:left="0"/>
              <w:rPr>
                <w:b/>
              </w:rPr>
            </w:pPr>
            <w:r>
              <w:rPr>
                <w:b/>
              </w:rPr>
              <w:t>Planned Finish Date</w:t>
            </w:r>
          </w:p>
          <w:p w14:paraId="7F5C46FD" w14:textId="6B0EB8FA" w:rsidR="007D154E" w:rsidRDefault="007D154E" w:rsidP="008A4436">
            <w:pPr>
              <w:pStyle w:val="ListParagraph"/>
              <w:spacing w:before="60" w:after="60"/>
              <w:ind w:left="0"/>
              <w:rPr>
                <w:b/>
              </w:rPr>
            </w:pPr>
            <w:r w:rsidRPr="00FB5161">
              <w:rPr>
                <w:b/>
                <w:color w:val="7F7F7F" w:themeColor="text1" w:themeTint="80"/>
                <w:sz w:val="16"/>
                <w:szCs w:val="16"/>
              </w:rPr>
              <w:t>(</w:t>
            </w:r>
            <w:r w:rsidR="00FB5161" w:rsidRPr="00FB5161">
              <w:rPr>
                <w:b/>
                <w:color w:val="7F7F7F" w:themeColor="text1" w:themeTint="80"/>
                <w:sz w:val="16"/>
                <w:szCs w:val="16"/>
              </w:rPr>
              <w:t xml:space="preserve">please specify </w:t>
            </w:r>
            <w:r w:rsidR="00BD3773">
              <w:rPr>
                <w:b/>
                <w:color w:val="7F7F7F" w:themeColor="text1" w:themeTint="80"/>
                <w:sz w:val="16"/>
                <w:szCs w:val="16"/>
              </w:rPr>
              <w:t xml:space="preserve">project timescale and </w:t>
            </w:r>
            <w:r w:rsidR="00362331">
              <w:rPr>
                <w:b/>
                <w:color w:val="7F7F7F" w:themeColor="text1" w:themeTint="80"/>
                <w:sz w:val="16"/>
                <w:szCs w:val="16"/>
              </w:rPr>
              <w:t>if</w:t>
            </w:r>
            <w:r w:rsidR="00BD3773">
              <w:rPr>
                <w:b/>
                <w:color w:val="7F7F7F" w:themeColor="text1" w:themeTint="80"/>
                <w:sz w:val="16"/>
                <w:szCs w:val="16"/>
              </w:rPr>
              <w:t xml:space="preserve"> </w:t>
            </w:r>
            <w:r w:rsidR="00FB5161" w:rsidRPr="00FB5161">
              <w:rPr>
                <w:b/>
                <w:color w:val="7F7F7F" w:themeColor="text1" w:themeTint="80"/>
                <w:sz w:val="16"/>
                <w:szCs w:val="16"/>
              </w:rPr>
              <w:t>works are ongoing)</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21C55B8" w14:textId="77777777" w:rsidR="00387B8E" w:rsidRPr="00514143" w:rsidRDefault="00387B8E" w:rsidP="008A4436">
            <w:pPr>
              <w:spacing w:before="60" w:after="60"/>
            </w:pPr>
          </w:p>
        </w:tc>
      </w:tr>
      <w:tr w:rsidR="008F3EB7" w:rsidRPr="00083485" w14:paraId="761B7653" w14:textId="77777777" w:rsidTr="00033DE4">
        <w:trPr>
          <w:trHeight w:val="3046"/>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D21D1BB" w14:textId="77777777" w:rsidR="008F3EB7" w:rsidRDefault="0086696C" w:rsidP="008A4436">
            <w:pPr>
              <w:pStyle w:val="ListParagraph"/>
              <w:spacing w:before="60" w:after="60"/>
              <w:ind w:left="0"/>
              <w:rPr>
                <w:b/>
              </w:rPr>
            </w:pPr>
            <w:r>
              <w:rPr>
                <w:b/>
              </w:rPr>
              <w:lastRenderedPageBreak/>
              <w:t>Works</w:t>
            </w:r>
            <w:r w:rsidR="008F3EB7" w:rsidRPr="00083485">
              <w:rPr>
                <w:b/>
              </w:rPr>
              <w:t xml:space="preserve"> Description</w:t>
            </w:r>
          </w:p>
          <w:p w14:paraId="2583DE61" w14:textId="60E30E26" w:rsidR="002759B8" w:rsidRPr="00083485" w:rsidRDefault="002759B8" w:rsidP="008A4436">
            <w:pPr>
              <w:pStyle w:val="ListParagraph"/>
              <w:spacing w:before="60" w:after="60"/>
              <w:ind w:left="0"/>
              <w:rPr>
                <w:b/>
              </w:rPr>
            </w:pPr>
            <w:r w:rsidRPr="00BE16BC">
              <w:rPr>
                <w:b/>
                <w:color w:val="7F7F7F" w:themeColor="text1" w:themeTint="80"/>
                <w:sz w:val="16"/>
                <w:szCs w:val="16"/>
              </w:rPr>
              <w:t>(</w:t>
            </w:r>
            <w:r w:rsidR="00CB28CA">
              <w:rPr>
                <w:b/>
                <w:color w:val="7F7F7F" w:themeColor="text1" w:themeTint="80"/>
                <w:sz w:val="16"/>
                <w:szCs w:val="16"/>
              </w:rPr>
              <w:t>refer to Works Breakdown if appropriate</w:t>
            </w:r>
            <w:r w:rsidR="008C4921">
              <w:rPr>
                <w:b/>
                <w:color w:val="7F7F7F" w:themeColor="text1" w:themeTint="80"/>
                <w:sz w:val="16"/>
                <w:szCs w:val="16"/>
              </w:rPr>
              <w:t>. P</w:t>
            </w:r>
            <w:r w:rsidR="00362331">
              <w:rPr>
                <w:b/>
                <w:color w:val="7F7F7F" w:themeColor="text1" w:themeTint="80"/>
                <w:sz w:val="16"/>
                <w:szCs w:val="16"/>
              </w:rPr>
              <w:t>lease specify if there will be any impacts to vegetation and the timescales of works</w:t>
            </w:r>
            <w:r w:rsidRPr="00BE16BC">
              <w:rPr>
                <w:b/>
                <w:color w:val="7F7F7F" w:themeColor="text1" w:themeTint="80"/>
                <w:sz w:val="16"/>
                <w:szCs w:val="16"/>
              </w:rPr>
              <w:t>)</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EF708DA" w14:textId="77777777" w:rsidR="008F3EB7" w:rsidRPr="00514143" w:rsidRDefault="008F3EB7" w:rsidP="008A4436">
            <w:pPr>
              <w:spacing w:before="60" w:after="60"/>
            </w:pPr>
          </w:p>
        </w:tc>
      </w:tr>
      <w:tr w:rsidR="00007E71" w:rsidRPr="00083485" w14:paraId="3A7DD66F" w14:textId="77777777" w:rsidTr="00033DE4">
        <w:trPr>
          <w:trHeight w:val="3046"/>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FBAEB88" w14:textId="59B64F20" w:rsidR="00007E71" w:rsidRDefault="00964ABE" w:rsidP="008A4436">
            <w:pPr>
              <w:pStyle w:val="ListParagraph"/>
              <w:spacing w:before="60" w:after="60"/>
              <w:ind w:left="0"/>
              <w:rPr>
                <w:b/>
              </w:rPr>
            </w:pPr>
            <w:r>
              <w:rPr>
                <w:b/>
              </w:rPr>
              <w:t xml:space="preserve">Organisations and individuals to be named </w:t>
            </w:r>
            <w:r w:rsidR="00EF4A1D">
              <w:rPr>
                <w:b/>
              </w:rPr>
              <w:t>as Accredited Agents under the licence authorisation</w:t>
            </w:r>
          </w:p>
          <w:p w14:paraId="1ACB550F" w14:textId="79F03117" w:rsidR="00964ABE" w:rsidRDefault="00964ABE" w:rsidP="008A4436">
            <w:pPr>
              <w:pStyle w:val="ListParagraph"/>
              <w:spacing w:before="60" w:after="60"/>
              <w:ind w:left="0"/>
              <w:rPr>
                <w:b/>
              </w:rPr>
            </w:pPr>
            <w:r w:rsidRPr="00EF4A1D">
              <w:rPr>
                <w:b/>
                <w:color w:val="7F7F7F" w:themeColor="text1" w:themeTint="80"/>
                <w:sz w:val="16"/>
                <w:szCs w:val="16"/>
              </w:rPr>
              <w:t>(</w:t>
            </w:r>
            <w:r w:rsidR="00EF4A1D">
              <w:rPr>
                <w:b/>
                <w:color w:val="7F7F7F" w:themeColor="text1" w:themeTint="80"/>
                <w:sz w:val="16"/>
                <w:szCs w:val="16"/>
              </w:rPr>
              <w:t xml:space="preserve">if known - </w:t>
            </w:r>
            <w:r w:rsidRPr="00EF4A1D">
              <w:rPr>
                <w:b/>
                <w:color w:val="7F7F7F" w:themeColor="text1" w:themeTint="80"/>
                <w:sz w:val="16"/>
                <w:szCs w:val="16"/>
              </w:rPr>
              <w:t>e.g. site supervisor</w:t>
            </w:r>
            <w:r w:rsidR="0062211B" w:rsidRPr="00EF4A1D">
              <w:rPr>
                <w:b/>
                <w:color w:val="7F7F7F" w:themeColor="text1" w:themeTint="80"/>
                <w:sz w:val="16"/>
                <w:szCs w:val="16"/>
              </w:rPr>
              <w:t>, ecological clerk of works)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58AD79A" w14:textId="77777777" w:rsidR="00007E71" w:rsidRPr="00514143" w:rsidRDefault="00007E71" w:rsidP="008A4436">
            <w:pPr>
              <w:spacing w:before="60" w:after="60"/>
            </w:pPr>
          </w:p>
        </w:tc>
      </w:tr>
      <w:tr w:rsidR="008F3EB7" w:rsidRPr="00083485" w14:paraId="754CFDA8" w14:textId="77777777" w:rsidTr="008A4436">
        <w:trPr>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24ACE63" w14:textId="77777777" w:rsidR="008F3EB7" w:rsidRDefault="00957FBD" w:rsidP="008A4436">
            <w:pPr>
              <w:spacing w:before="60" w:after="60"/>
              <w:rPr>
                <w:b/>
              </w:rPr>
            </w:pPr>
            <w:r>
              <w:rPr>
                <w:b/>
              </w:rPr>
              <w:t>Known i</w:t>
            </w:r>
            <w:r w:rsidR="00E06A5A" w:rsidRPr="00E06A5A">
              <w:rPr>
                <w:b/>
              </w:rPr>
              <w:t>mpact on</w:t>
            </w:r>
            <w:r>
              <w:rPr>
                <w:b/>
              </w:rPr>
              <w:t xml:space="preserve"> waterbodies</w:t>
            </w:r>
            <w:r w:rsidR="00E06A5A">
              <w:rPr>
                <w:b/>
              </w:rPr>
              <w:t>?</w:t>
            </w:r>
          </w:p>
          <w:p w14:paraId="169733E8" w14:textId="6666013F" w:rsidR="006871EC" w:rsidRPr="00E06A5A" w:rsidRDefault="006871EC" w:rsidP="008A4436">
            <w:pPr>
              <w:spacing w:before="60" w:after="60"/>
              <w:rPr>
                <w:b/>
              </w:rPr>
            </w:pP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1AF1888" w14:textId="77777777" w:rsidR="008F3EB7" w:rsidRPr="00514143" w:rsidRDefault="008F3EB7" w:rsidP="008A4436">
            <w:pPr>
              <w:spacing w:before="60" w:after="60"/>
            </w:pPr>
          </w:p>
        </w:tc>
      </w:tr>
      <w:tr w:rsidR="006871EC" w:rsidRPr="00083485" w14:paraId="01A265CE" w14:textId="77777777" w:rsidTr="008A4436">
        <w:trPr>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p w14:paraId="4724B5FA" w14:textId="77777777" w:rsidR="006871EC" w:rsidRDefault="006871EC" w:rsidP="008A4436">
            <w:pPr>
              <w:spacing w:before="60" w:after="60"/>
              <w:rPr>
                <w:b/>
              </w:rPr>
            </w:pPr>
            <w:r>
              <w:rPr>
                <w:b/>
              </w:rPr>
              <w:t>Known impact on terrestrial habitats?</w:t>
            </w:r>
          </w:p>
          <w:p w14:paraId="3D2CA9B6" w14:textId="039D5DD0" w:rsidR="006871EC" w:rsidRDefault="006871EC" w:rsidP="008A4436">
            <w:pPr>
              <w:spacing w:before="60" w:after="60"/>
              <w:rPr>
                <w:b/>
              </w:rPr>
            </w:pP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5776D20" w14:textId="77777777" w:rsidR="006871EC" w:rsidRPr="00514143" w:rsidRDefault="006871EC" w:rsidP="008A4436">
            <w:pPr>
              <w:spacing w:before="60" w:after="60"/>
            </w:pPr>
          </w:p>
        </w:tc>
      </w:tr>
    </w:tbl>
    <w:p w14:paraId="12AE6644" w14:textId="27F360AE" w:rsidR="007B0E63" w:rsidRDefault="007B0E63" w:rsidP="001E015D"/>
    <w:p w14:paraId="3ED0BB5E" w14:textId="5BFAE73E" w:rsidR="00862808" w:rsidRDefault="00862808">
      <w:pPr>
        <w:spacing w:after="160" w:line="259" w:lineRule="auto"/>
      </w:pPr>
      <w:r>
        <w:br w:type="page"/>
      </w:r>
    </w:p>
    <w:p w14:paraId="43862DC9" w14:textId="77777777" w:rsidR="0032767A" w:rsidRDefault="0032767A" w:rsidP="001E015D"/>
    <w:p w14:paraId="377AFB06" w14:textId="36E4B5E2" w:rsidR="00315C87" w:rsidRDefault="00315C87" w:rsidP="00315C87">
      <w:pPr>
        <w:pStyle w:val="Heading1"/>
        <w:ind w:hanging="567"/>
        <w:rPr>
          <w:rFonts w:asciiTheme="minorHAnsi" w:eastAsia="Times New Roman" w:hAnsiTheme="minorHAnsi" w:cs="Arial"/>
          <w:b/>
          <w:color w:val="004266"/>
          <w:sz w:val="28"/>
          <w:szCs w:val="28"/>
        </w:rPr>
      </w:pPr>
      <w:r w:rsidRPr="00315C87">
        <w:rPr>
          <w:rFonts w:asciiTheme="minorHAnsi" w:eastAsia="Times New Roman" w:hAnsiTheme="minorHAnsi" w:cs="Arial"/>
          <w:b/>
          <w:color w:val="004266"/>
          <w:sz w:val="28"/>
          <w:szCs w:val="28"/>
        </w:rPr>
        <w:t>2. Ecological information</w:t>
      </w:r>
    </w:p>
    <w:p w14:paraId="7F226B26" w14:textId="77777777" w:rsidR="00B717F7" w:rsidRPr="00B717F7" w:rsidRDefault="00B717F7" w:rsidP="00B717F7"/>
    <w:tbl>
      <w:tblPr>
        <w:tblStyle w:val="TableGrid"/>
        <w:tblW w:w="10065" w:type="dxa"/>
        <w:tblInd w:w="-572" w:type="dxa"/>
        <w:tblLook w:val="04A0" w:firstRow="1" w:lastRow="0" w:firstColumn="1" w:lastColumn="0" w:noHBand="0" w:noVBand="1"/>
      </w:tblPr>
      <w:tblGrid>
        <w:gridCol w:w="3969"/>
        <w:gridCol w:w="6096"/>
      </w:tblGrid>
      <w:tr w:rsidR="00315C87" w14:paraId="7A355ACE" w14:textId="77777777" w:rsidTr="008A4436">
        <w:trPr>
          <w:trHeight w:val="1342"/>
        </w:trPr>
        <w:tc>
          <w:tcPr>
            <w:tcW w:w="3969" w:type="dxa"/>
            <w:vAlign w:val="center"/>
            <w:hideMark/>
          </w:tcPr>
          <w:p w14:paraId="77D69F76" w14:textId="77777777" w:rsidR="00315C87" w:rsidRDefault="00315C87" w:rsidP="008A4436">
            <w:pPr>
              <w:pStyle w:val="ListParagraph"/>
              <w:spacing w:before="60" w:after="60"/>
              <w:ind w:left="0"/>
              <w:rPr>
                <w:b/>
              </w:rPr>
            </w:pPr>
            <w:r>
              <w:rPr>
                <w:b/>
              </w:rPr>
              <w:t>Ecologist</w:t>
            </w:r>
            <w:r w:rsidRPr="000D7BE6">
              <w:rPr>
                <w:b/>
              </w:rPr>
              <w:t xml:space="preserve"> </w:t>
            </w:r>
            <w:r w:rsidR="0066126D">
              <w:rPr>
                <w:b/>
              </w:rPr>
              <w:t>details</w:t>
            </w:r>
          </w:p>
          <w:p w14:paraId="176D9B62" w14:textId="5506AE4E" w:rsidR="0066126D" w:rsidRDefault="0066126D" w:rsidP="008A4436">
            <w:pPr>
              <w:pStyle w:val="ListParagraph"/>
              <w:spacing w:before="60" w:after="60"/>
              <w:ind w:left="0"/>
              <w:rPr>
                <w:b/>
                <w:sz w:val="24"/>
                <w:szCs w:val="24"/>
              </w:rPr>
            </w:pPr>
            <w:r w:rsidRPr="00083485">
              <w:rPr>
                <w:b/>
                <w:color w:val="808080" w:themeColor="background1" w:themeShade="80"/>
                <w:sz w:val="16"/>
                <w:szCs w:val="16"/>
              </w:rPr>
              <w:t>(name</w:t>
            </w:r>
            <w:r>
              <w:rPr>
                <w:b/>
                <w:color w:val="808080" w:themeColor="background1" w:themeShade="80"/>
                <w:sz w:val="16"/>
                <w:szCs w:val="16"/>
              </w:rPr>
              <w:t>, organisation,</w:t>
            </w:r>
            <w:r w:rsidRPr="00083485">
              <w:rPr>
                <w:b/>
                <w:color w:val="808080" w:themeColor="background1" w:themeShade="80"/>
                <w:sz w:val="16"/>
                <w:szCs w:val="16"/>
              </w:rPr>
              <w:t xml:space="preserve"> </w:t>
            </w:r>
            <w:r>
              <w:rPr>
                <w:b/>
                <w:color w:val="808080" w:themeColor="background1" w:themeShade="80"/>
                <w:sz w:val="16"/>
                <w:szCs w:val="16"/>
              </w:rPr>
              <w:t>role, contact number and email</w:t>
            </w:r>
            <w:r w:rsidRPr="00083485">
              <w:rPr>
                <w:b/>
                <w:color w:val="808080" w:themeColor="background1" w:themeShade="80"/>
                <w:sz w:val="16"/>
                <w:szCs w:val="16"/>
              </w:rPr>
              <w:t>)</w:t>
            </w:r>
          </w:p>
        </w:tc>
        <w:tc>
          <w:tcPr>
            <w:tcW w:w="6096" w:type="dxa"/>
          </w:tcPr>
          <w:p w14:paraId="62EEB227" w14:textId="77777777" w:rsidR="00315C87" w:rsidRDefault="00315C87" w:rsidP="00527659">
            <w:pPr>
              <w:spacing w:before="60" w:after="60"/>
              <w:rPr>
                <w:b/>
              </w:rPr>
            </w:pPr>
          </w:p>
        </w:tc>
      </w:tr>
      <w:tr w:rsidR="00315C87" w14:paraId="01AB7828" w14:textId="77777777" w:rsidTr="008A4436">
        <w:tblPrEx>
          <w:jc w:val="center"/>
          <w:tblInd w:w="0" w:type="dxa"/>
        </w:tblPrEx>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BE98C77" w14:textId="77777777" w:rsidR="00315C87" w:rsidRDefault="00315C87" w:rsidP="008A4436">
            <w:pPr>
              <w:pStyle w:val="ListParagraph"/>
              <w:spacing w:before="60" w:after="60"/>
              <w:ind w:left="0"/>
              <w:rPr>
                <w:b/>
                <w:color w:val="808080" w:themeColor="background1" w:themeShade="80"/>
                <w:sz w:val="16"/>
                <w:szCs w:val="24"/>
              </w:rPr>
            </w:pPr>
            <w:r w:rsidRPr="000D7BE6">
              <w:rPr>
                <w:b/>
              </w:rPr>
              <w:t>Type</w:t>
            </w:r>
            <w:r>
              <w:rPr>
                <w:b/>
              </w:rPr>
              <w:t xml:space="preserve"> and date</w:t>
            </w:r>
            <w:r w:rsidRPr="000D7BE6">
              <w:rPr>
                <w:b/>
              </w:rPr>
              <w:t xml:space="preserve"> of survey undertaken</w:t>
            </w:r>
            <w:r>
              <w:rPr>
                <w:b/>
                <w:sz w:val="24"/>
                <w:szCs w:val="24"/>
              </w:rPr>
              <w:t xml:space="preserve"> </w:t>
            </w:r>
            <w:r w:rsidRPr="00083485">
              <w:rPr>
                <w:b/>
                <w:color w:val="808080" w:themeColor="background1" w:themeShade="80"/>
                <w:sz w:val="16"/>
                <w:szCs w:val="24"/>
              </w:rPr>
              <w:t>(e.g. Phase 1 habitat survey, Preliminary Ecological Appr</w:t>
            </w:r>
            <w:r>
              <w:rPr>
                <w:b/>
                <w:color w:val="808080" w:themeColor="background1" w:themeShade="80"/>
                <w:sz w:val="16"/>
                <w:szCs w:val="24"/>
              </w:rPr>
              <w:t>a</w:t>
            </w:r>
            <w:r w:rsidRPr="00083485">
              <w:rPr>
                <w:b/>
                <w:color w:val="808080" w:themeColor="background1" w:themeShade="80"/>
                <w:sz w:val="16"/>
                <w:szCs w:val="24"/>
              </w:rPr>
              <w:t>isa</w:t>
            </w:r>
            <w:r>
              <w:rPr>
                <w:b/>
                <w:color w:val="808080" w:themeColor="background1" w:themeShade="80"/>
                <w:sz w:val="16"/>
                <w:szCs w:val="24"/>
              </w:rPr>
              <w:t>l within the last two years</w:t>
            </w:r>
            <w:r w:rsidRPr="00083485">
              <w:rPr>
                <w:b/>
                <w:color w:val="808080" w:themeColor="background1" w:themeShade="80"/>
                <w:sz w:val="16"/>
                <w:szCs w:val="24"/>
              </w:rPr>
              <w:t>)</w:t>
            </w:r>
          </w:p>
          <w:p w14:paraId="79BEA657" w14:textId="77777777" w:rsidR="00315C87" w:rsidRDefault="00315C87" w:rsidP="008A4436">
            <w:pPr>
              <w:pStyle w:val="ListParagraph"/>
              <w:spacing w:before="60" w:after="60"/>
              <w:ind w:left="0"/>
              <w:rPr>
                <w:b/>
                <w:sz w:val="24"/>
                <w:szCs w:val="24"/>
              </w:rPr>
            </w:pPr>
          </w:p>
        </w:tc>
        <w:tc>
          <w:tcPr>
            <w:tcW w:w="6096" w:type="dxa"/>
            <w:tcBorders>
              <w:top w:val="single" w:sz="4" w:space="0" w:color="auto"/>
              <w:left w:val="single" w:sz="4" w:space="0" w:color="auto"/>
              <w:bottom w:val="single" w:sz="4" w:space="0" w:color="auto"/>
              <w:right w:val="single" w:sz="4" w:space="0" w:color="auto"/>
            </w:tcBorders>
            <w:vAlign w:val="center"/>
          </w:tcPr>
          <w:p w14:paraId="22005437" w14:textId="77777777" w:rsidR="00315C87" w:rsidRDefault="00315C87" w:rsidP="00527659">
            <w:pPr>
              <w:spacing w:before="60" w:after="60"/>
              <w:rPr>
                <w:b/>
              </w:rPr>
            </w:pPr>
          </w:p>
        </w:tc>
      </w:tr>
      <w:tr w:rsidR="00315C87" w14:paraId="4CC207CC" w14:textId="77777777" w:rsidTr="008A4436">
        <w:tblPrEx>
          <w:jc w:val="center"/>
          <w:tblInd w:w="0" w:type="dxa"/>
        </w:tblPrEx>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2A2D5686" w14:textId="0D87F5D3" w:rsidR="00315C87" w:rsidRPr="000D7BE6" w:rsidRDefault="00315C87" w:rsidP="008A4436">
            <w:pPr>
              <w:pStyle w:val="ListParagraph"/>
              <w:spacing w:before="60" w:after="60"/>
              <w:ind w:left="0"/>
              <w:rPr>
                <w:b/>
              </w:rPr>
            </w:pPr>
            <w:r w:rsidRPr="000D7BE6">
              <w:rPr>
                <w:b/>
              </w:rPr>
              <w:t xml:space="preserve">Any known GCN presence data in ponds on site or within </w:t>
            </w:r>
            <w:r w:rsidR="00457329">
              <w:rPr>
                <w:b/>
              </w:rPr>
              <w:t>250</w:t>
            </w:r>
            <w:r w:rsidRPr="000D7BE6">
              <w:rPr>
                <w:b/>
              </w:rPr>
              <w:t>m</w:t>
            </w:r>
          </w:p>
          <w:p w14:paraId="285D0ACE" w14:textId="77777777" w:rsidR="00315C87" w:rsidRDefault="00315C87" w:rsidP="008A4436">
            <w:pPr>
              <w:pStyle w:val="ListParagraph"/>
              <w:spacing w:before="60" w:after="60"/>
              <w:ind w:left="0"/>
              <w:rPr>
                <w:b/>
                <w:sz w:val="24"/>
                <w:szCs w:val="24"/>
              </w:rPr>
            </w:pPr>
            <w:r w:rsidRPr="00F53C32">
              <w:rPr>
                <w:b/>
                <w:color w:val="808080" w:themeColor="background1" w:themeShade="80"/>
                <w:sz w:val="16"/>
                <w:szCs w:val="24"/>
              </w:rPr>
              <w:t>(</w:t>
            </w:r>
            <w:r>
              <w:rPr>
                <w:b/>
                <w:color w:val="808080" w:themeColor="background1" w:themeShade="80"/>
                <w:sz w:val="16"/>
                <w:szCs w:val="24"/>
              </w:rPr>
              <w:t>e.g. existing survey data – attach report if necessary, local records centre search results</w:t>
            </w:r>
            <w:r w:rsidRPr="00F53C32">
              <w:rPr>
                <w:b/>
                <w:color w:val="808080" w:themeColor="background1" w:themeShade="80"/>
                <w:sz w:val="16"/>
                <w:szCs w:val="24"/>
              </w:rPr>
              <w:t>)</w:t>
            </w:r>
            <w:r>
              <w:t xml:space="preserve"> </w:t>
            </w:r>
          </w:p>
        </w:tc>
        <w:tc>
          <w:tcPr>
            <w:tcW w:w="6096" w:type="dxa"/>
            <w:tcBorders>
              <w:top w:val="single" w:sz="4" w:space="0" w:color="auto"/>
              <w:left w:val="single" w:sz="4" w:space="0" w:color="auto"/>
              <w:bottom w:val="single" w:sz="4" w:space="0" w:color="auto"/>
              <w:right w:val="single" w:sz="4" w:space="0" w:color="auto"/>
            </w:tcBorders>
            <w:vAlign w:val="center"/>
          </w:tcPr>
          <w:p w14:paraId="14744D31" w14:textId="77777777" w:rsidR="00315C87" w:rsidRDefault="00315C87" w:rsidP="00527659">
            <w:pPr>
              <w:spacing w:before="60" w:after="60"/>
              <w:rPr>
                <w:b/>
              </w:rPr>
            </w:pPr>
          </w:p>
        </w:tc>
      </w:tr>
    </w:tbl>
    <w:p w14:paraId="22265757" w14:textId="77777777" w:rsidR="00315C87" w:rsidRDefault="00315C87" w:rsidP="00315C87">
      <w:pPr>
        <w:jc w:val="both"/>
        <w:rPr>
          <w:rFonts w:eastAsia="Times New Roman" w:cstheme="minorHAnsi"/>
          <w:b/>
          <w:color w:val="000000" w:themeColor="text1"/>
        </w:rPr>
      </w:pPr>
    </w:p>
    <w:p w14:paraId="360F1CC9" w14:textId="416F5544" w:rsidR="006A4C97" w:rsidRPr="009B56BC" w:rsidRDefault="006A4C97" w:rsidP="009B56BC">
      <w:pPr>
        <w:pStyle w:val="Heading1"/>
        <w:ind w:hanging="567"/>
        <w:rPr>
          <w:rFonts w:asciiTheme="minorHAnsi" w:eastAsia="Times New Roman" w:hAnsiTheme="minorHAnsi" w:cs="Arial"/>
          <w:b/>
          <w:color w:val="004266"/>
          <w:sz w:val="28"/>
          <w:szCs w:val="28"/>
        </w:rPr>
      </w:pPr>
      <w:r>
        <w:rPr>
          <w:rFonts w:asciiTheme="minorHAnsi" w:eastAsia="Times New Roman" w:hAnsiTheme="minorHAnsi" w:cs="Arial"/>
          <w:b/>
          <w:color w:val="004266"/>
          <w:sz w:val="28"/>
          <w:szCs w:val="28"/>
        </w:rPr>
        <w:t>3</w:t>
      </w:r>
      <w:r w:rsidRPr="00315C87">
        <w:rPr>
          <w:rFonts w:asciiTheme="minorHAnsi" w:eastAsia="Times New Roman" w:hAnsiTheme="minorHAnsi" w:cs="Arial"/>
          <w:b/>
          <w:color w:val="004266"/>
          <w:sz w:val="28"/>
          <w:szCs w:val="28"/>
        </w:rPr>
        <w:t xml:space="preserve">. </w:t>
      </w:r>
      <w:r>
        <w:rPr>
          <w:rFonts w:asciiTheme="minorHAnsi" w:eastAsia="Times New Roman" w:hAnsiTheme="minorHAnsi" w:cs="Arial"/>
          <w:b/>
          <w:color w:val="004266"/>
          <w:sz w:val="28"/>
          <w:szCs w:val="28"/>
        </w:rPr>
        <w:t>Attachments</w:t>
      </w:r>
      <w:r w:rsidR="009B56BC">
        <w:rPr>
          <w:rFonts w:asciiTheme="minorHAnsi" w:eastAsia="Times New Roman" w:hAnsiTheme="minorHAnsi" w:cs="Arial"/>
          <w:b/>
          <w:color w:val="004266"/>
          <w:sz w:val="28"/>
          <w:szCs w:val="28"/>
        </w:rPr>
        <w:br/>
      </w:r>
    </w:p>
    <w:p w14:paraId="51E3F25E" w14:textId="334BAFB8" w:rsidR="006E044D" w:rsidRDefault="006222EF" w:rsidP="005D6D7A">
      <w:sdt>
        <w:sdtPr>
          <w:id w:val="1182781043"/>
          <w14:checkbox>
            <w14:checked w14:val="0"/>
            <w14:checkedState w14:val="2612" w14:font="MS Gothic"/>
            <w14:uncheckedState w14:val="2610" w14:font="MS Gothic"/>
          </w14:checkbox>
        </w:sdtPr>
        <w:sdtEndPr/>
        <w:sdtContent>
          <w:r w:rsidR="006A4C97">
            <w:rPr>
              <w:rFonts w:ascii="MS Gothic" w:eastAsia="MS Gothic" w:hAnsi="MS Gothic" w:hint="eastAsia"/>
            </w:rPr>
            <w:t>☐</w:t>
          </w:r>
        </w:sdtContent>
      </w:sdt>
      <w:r w:rsidR="006A4C97">
        <w:tab/>
      </w:r>
      <w:r w:rsidR="007902CC">
        <w:t xml:space="preserve">Completed </w:t>
      </w:r>
      <w:r w:rsidR="00566A9F">
        <w:t xml:space="preserve">EN1 </w:t>
      </w:r>
      <w:r w:rsidR="00566A9F" w:rsidRPr="00566A9F">
        <w:t>Environmental &amp; Social Appraisal Tool</w:t>
      </w:r>
      <w:r w:rsidR="006A4C97">
        <w:br/>
      </w:r>
      <w:sdt>
        <w:sdtPr>
          <w:id w:val="1195269439"/>
          <w14:checkbox>
            <w14:checked w14:val="0"/>
            <w14:checkedState w14:val="2612" w14:font="MS Gothic"/>
            <w14:uncheckedState w14:val="2610" w14:font="MS Gothic"/>
          </w14:checkbox>
        </w:sdtPr>
        <w:sdtEndPr/>
        <w:sdtContent>
          <w:r w:rsidR="006A4C97">
            <w:rPr>
              <w:rFonts w:ascii="MS Gothic" w:eastAsia="MS Gothic" w:hAnsi="MS Gothic" w:hint="eastAsia"/>
            </w:rPr>
            <w:t>☐</w:t>
          </w:r>
        </w:sdtContent>
      </w:sdt>
      <w:r w:rsidR="006A4C97">
        <w:tab/>
      </w:r>
      <w:r w:rsidR="006A4C97" w:rsidRPr="00EC6105">
        <w:t>Phase 1 Habitat survey map / Results from Preliminary Ecological Appraisal</w:t>
      </w:r>
      <w:r w:rsidR="00CC5BF8">
        <w:t>*</w:t>
      </w:r>
      <w:r w:rsidR="006A4C97">
        <w:br/>
      </w:r>
      <w:sdt>
        <w:sdtPr>
          <w:id w:val="1220412659"/>
          <w14:checkbox>
            <w14:checked w14:val="0"/>
            <w14:checkedState w14:val="2612" w14:font="MS Gothic"/>
            <w14:uncheckedState w14:val="2610" w14:font="MS Gothic"/>
          </w14:checkbox>
        </w:sdtPr>
        <w:sdtEndPr/>
        <w:sdtContent>
          <w:r w:rsidR="006A4C97">
            <w:rPr>
              <w:rFonts w:ascii="MS Gothic" w:eastAsia="MS Gothic" w:hAnsi="MS Gothic" w:hint="eastAsia"/>
            </w:rPr>
            <w:t>☐</w:t>
          </w:r>
        </w:sdtContent>
      </w:sdt>
      <w:r w:rsidR="006A4C97">
        <w:tab/>
      </w:r>
      <w:r w:rsidR="00D333EB">
        <w:t>Works breakdown</w:t>
      </w:r>
      <w:r w:rsidR="006E044D">
        <w:t xml:space="preserve"> – list of works</w:t>
      </w:r>
      <w:r w:rsidR="00B846B8">
        <w:t xml:space="preserve"> with locations listed and </w:t>
      </w:r>
      <w:r w:rsidR="00BF5A19">
        <w:t>shown</w:t>
      </w:r>
      <w:r w:rsidR="00BF5A19">
        <w:br/>
      </w:r>
      <w:r w:rsidR="00BF5A19">
        <w:tab/>
        <w:t>(imagery or shapefiles provided)</w:t>
      </w:r>
      <w:r w:rsidR="001A29CB">
        <w:t>*</w:t>
      </w:r>
      <w:r w:rsidR="00CC5BF8">
        <w:t>*</w:t>
      </w:r>
    </w:p>
    <w:p w14:paraId="0B798E45" w14:textId="7ED57D46" w:rsidR="005E5DB7" w:rsidRDefault="005E5DB7" w:rsidP="005D6D7A"/>
    <w:p w14:paraId="539584BD" w14:textId="38DA5519" w:rsidR="00CC5BF8" w:rsidRDefault="00CC5BF8" w:rsidP="00543923">
      <w:pPr>
        <w:ind w:left="720"/>
      </w:pPr>
      <w:r>
        <w:t xml:space="preserve">* </w:t>
      </w:r>
      <w:r w:rsidR="00543923">
        <w:t xml:space="preserve">Any available ecological information regarding the site </w:t>
      </w:r>
      <w:r w:rsidR="00543923" w:rsidRPr="001D0416">
        <w:t>must</w:t>
      </w:r>
      <w:r w:rsidR="00543923">
        <w:t xml:space="preserve"> be included. If none is available we will take a precautionary satellite approach. </w:t>
      </w:r>
    </w:p>
    <w:p w14:paraId="157574AA" w14:textId="77777777" w:rsidR="00CC5BF8" w:rsidRDefault="00CC5BF8" w:rsidP="005D6D7A"/>
    <w:p w14:paraId="237F506A" w14:textId="0B09B827" w:rsidR="00307A71" w:rsidRDefault="00CC5BF8" w:rsidP="00ED5BAE">
      <w:pPr>
        <w:ind w:left="720"/>
      </w:pPr>
      <w:r>
        <w:t>*</w:t>
      </w:r>
      <w:r w:rsidR="00B11132">
        <w:t>*</w:t>
      </w:r>
      <w:r w:rsidR="00896640">
        <w:t xml:space="preserve">NB: </w:t>
      </w:r>
      <w:r w:rsidR="00BE091C">
        <w:t>a</w:t>
      </w:r>
      <w:r w:rsidR="0022560E">
        <w:t xml:space="preserve"> </w:t>
      </w:r>
      <w:r w:rsidR="00FE36F2">
        <w:t xml:space="preserve">diagram of works must be provided to enable the </w:t>
      </w:r>
      <w:r w:rsidR="00BE091C">
        <w:t xml:space="preserve">project to be mapped and run </w:t>
      </w:r>
      <w:r w:rsidR="000A06B7">
        <w:t xml:space="preserve">          </w:t>
      </w:r>
      <w:r w:rsidR="00BE091C">
        <w:t xml:space="preserve">through the NatureSpace </w:t>
      </w:r>
      <w:r w:rsidR="00FE36F2">
        <w:t>metric assessment.</w:t>
      </w:r>
      <w:r w:rsidR="000A06B7">
        <w:t xml:space="preserve"> If this is not yet </w:t>
      </w:r>
      <w:r w:rsidR="00056347">
        <w:t xml:space="preserve">known </w:t>
      </w:r>
      <w:r w:rsidR="000A06B7">
        <w:t>or diagrams</w:t>
      </w:r>
      <w:r w:rsidR="0056215D">
        <w:t xml:space="preserve"> </w:t>
      </w:r>
      <w:r w:rsidR="000A06B7">
        <w:t xml:space="preserve">are not yet </w:t>
      </w:r>
      <w:r w:rsidR="0004476D">
        <w:t>available,</w:t>
      </w:r>
      <w:r w:rsidR="000A06B7">
        <w:t xml:space="preserve"> please </w:t>
      </w:r>
      <w:r w:rsidR="00E01F64">
        <w:t>c</w:t>
      </w:r>
      <w:r w:rsidR="000A06B7">
        <w:t xml:space="preserve">ontact </w:t>
      </w:r>
      <w:r w:rsidR="00E01F64">
        <w:t xml:space="preserve">NatureSpace to </w:t>
      </w:r>
      <w:r w:rsidR="0056215D">
        <w:t>discuss.</w:t>
      </w:r>
    </w:p>
    <w:p w14:paraId="7F779417" w14:textId="77777777" w:rsidR="00CC5BF8" w:rsidRDefault="00CC5BF8" w:rsidP="00ED5BAE">
      <w:pPr>
        <w:ind w:left="720"/>
      </w:pPr>
    </w:p>
    <w:p w14:paraId="05D33BF3" w14:textId="38E2354D" w:rsidR="000461A6" w:rsidRDefault="00307A71" w:rsidP="000232BD">
      <w:pPr>
        <w:ind w:firstLine="720"/>
      </w:pPr>
      <w:r>
        <w:t>NB: where possible please provide GIS shapefiles of works, phase 1 etc</w:t>
      </w:r>
      <w:r w:rsidR="00136BC1">
        <w:t xml:space="preserve"> as well as pdf maps</w:t>
      </w:r>
      <w:r w:rsidR="00FE36F2">
        <w:br/>
      </w:r>
      <w:r w:rsidR="00FE36F2">
        <w:tab/>
        <w:t xml:space="preserve">          </w:t>
      </w:r>
    </w:p>
    <w:p w14:paraId="51FD5FC3" w14:textId="77777777" w:rsidR="00AA4B7A" w:rsidRDefault="00AA4B7A">
      <w:pPr>
        <w:spacing w:after="160" w:line="259" w:lineRule="auto"/>
        <w:rPr>
          <w:rFonts w:asciiTheme="minorHAnsi" w:eastAsia="Times New Roman" w:hAnsiTheme="minorHAnsi" w:cs="Arial"/>
          <w:b/>
          <w:color w:val="004266"/>
          <w:sz w:val="28"/>
          <w:szCs w:val="28"/>
        </w:rPr>
      </w:pPr>
      <w:r>
        <w:rPr>
          <w:rFonts w:asciiTheme="minorHAnsi" w:eastAsia="Times New Roman" w:hAnsiTheme="minorHAnsi" w:cs="Arial"/>
          <w:b/>
          <w:color w:val="004266"/>
          <w:sz w:val="28"/>
          <w:szCs w:val="28"/>
        </w:rPr>
        <w:br w:type="page"/>
      </w:r>
    </w:p>
    <w:p w14:paraId="6BD6D1E4" w14:textId="555FA9AE" w:rsidR="00EB584B" w:rsidRPr="00FF15A2" w:rsidRDefault="00EB584B" w:rsidP="00FF15A2">
      <w:pPr>
        <w:pStyle w:val="Heading1"/>
        <w:ind w:hanging="567"/>
        <w:rPr>
          <w:rFonts w:asciiTheme="minorHAnsi" w:eastAsia="Times New Roman" w:hAnsiTheme="minorHAnsi" w:cs="Arial"/>
          <w:b/>
          <w:color w:val="004266"/>
          <w:sz w:val="28"/>
          <w:szCs w:val="28"/>
        </w:rPr>
      </w:pPr>
      <w:r w:rsidRPr="00FF15A2">
        <w:rPr>
          <w:rFonts w:asciiTheme="minorHAnsi" w:eastAsia="Times New Roman" w:hAnsiTheme="minorHAnsi" w:cs="Arial"/>
          <w:b/>
          <w:color w:val="004266"/>
          <w:sz w:val="28"/>
          <w:szCs w:val="28"/>
        </w:rPr>
        <w:lastRenderedPageBreak/>
        <w:t xml:space="preserve">Impact Levels </w:t>
      </w:r>
    </w:p>
    <w:p w14:paraId="2B3F109D" w14:textId="77777777" w:rsidR="00EB584B" w:rsidRDefault="00EB584B" w:rsidP="00EB584B">
      <w:pPr>
        <w:rPr>
          <w:rFonts w:cstheme="minorHAnsi"/>
          <w:b/>
          <w:bCs/>
        </w:rPr>
      </w:pPr>
    </w:p>
    <w:p w14:paraId="2D6D2962" w14:textId="4CD5BC07" w:rsidR="00EB584B" w:rsidRPr="00185E32" w:rsidRDefault="00EB584B" w:rsidP="00EB584B">
      <w:pPr>
        <w:rPr>
          <w:rFonts w:cstheme="minorHAnsi"/>
        </w:rPr>
      </w:pPr>
      <w:r w:rsidRPr="00185E32">
        <w:rPr>
          <w:rFonts w:cstheme="minorHAnsi"/>
          <w:b/>
          <w:bCs/>
        </w:rPr>
        <w:t xml:space="preserve">Important note: </w:t>
      </w:r>
      <w:r w:rsidRPr="00185E32">
        <w:rPr>
          <w:rFonts w:cstheme="minorHAnsi"/>
        </w:rPr>
        <w:t xml:space="preserve">there are some amendments here specific to </w:t>
      </w:r>
      <w:r>
        <w:rPr>
          <w:rFonts w:cstheme="minorHAnsi"/>
        </w:rPr>
        <w:t>great crested newts</w:t>
      </w:r>
      <w:r w:rsidRPr="00185E32">
        <w:rPr>
          <w:rFonts w:cstheme="minorHAnsi"/>
        </w:rPr>
        <w:t xml:space="preserve"> and the </w:t>
      </w:r>
      <w:r>
        <w:rPr>
          <w:rFonts w:cstheme="minorHAnsi"/>
        </w:rPr>
        <w:t>O</w:t>
      </w:r>
      <w:r w:rsidRPr="00185E32">
        <w:rPr>
          <w:rFonts w:cstheme="minorHAnsi"/>
        </w:rPr>
        <w:t xml:space="preserve">rganisational </w:t>
      </w:r>
      <w:r>
        <w:rPr>
          <w:rFonts w:cstheme="minorHAnsi"/>
        </w:rPr>
        <w:t>L</w:t>
      </w:r>
      <w:r w:rsidRPr="00185E32">
        <w:rPr>
          <w:rFonts w:cstheme="minorHAnsi"/>
        </w:rPr>
        <w:t xml:space="preserve">icence – for works in the </w:t>
      </w:r>
      <w:r w:rsidR="0040336E">
        <w:rPr>
          <w:rFonts w:cstheme="minorHAnsi"/>
        </w:rPr>
        <w:t>NR Eastern</w:t>
      </w:r>
      <w:r>
        <w:rPr>
          <w:rFonts w:cstheme="minorHAnsi"/>
        </w:rPr>
        <w:t xml:space="preserve"> </w:t>
      </w:r>
      <w:r w:rsidRPr="00185E32">
        <w:rPr>
          <w:rFonts w:cstheme="minorHAnsi"/>
        </w:rPr>
        <w:t>licensed area, use the version in this document</w:t>
      </w:r>
      <w:r>
        <w:rPr>
          <w:rFonts w:cstheme="minorHAnsi"/>
        </w:rPr>
        <w:t xml:space="preserve"> </w:t>
      </w:r>
      <w:r w:rsidRPr="00185E32">
        <w:rPr>
          <w:rFonts w:cstheme="minorHAnsi"/>
        </w:rPr>
        <w:t xml:space="preserve">instead of the standard </w:t>
      </w:r>
      <w:r w:rsidR="00F824AA">
        <w:rPr>
          <w:rFonts w:cstheme="minorHAnsi"/>
        </w:rPr>
        <w:t xml:space="preserve">Network Rail </w:t>
      </w:r>
      <w:r>
        <w:rPr>
          <w:rFonts w:cstheme="minorHAnsi"/>
        </w:rPr>
        <w:t>Impact Risk Categories</w:t>
      </w:r>
      <w:r w:rsidRPr="00185E32">
        <w:rPr>
          <w:rFonts w:cstheme="minorHAnsi"/>
        </w:rPr>
        <w:t>.</w:t>
      </w:r>
    </w:p>
    <w:p w14:paraId="4FD95FFB" w14:textId="77777777" w:rsidR="00EB584B" w:rsidRPr="00B06415" w:rsidRDefault="00EB584B" w:rsidP="00EB584B">
      <w:pPr>
        <w:rPr>
          <w:rFonts w:cstheme="minorHAnsi"/>
          <w:b/>
          <w:bCs/>
          <w:color w:val="004266"/>
          <w:sz w:val="28"/>
          <w:szCs w:val="28"/>
        </w:rPr>
      </w:pPr>
      <w:r>
        <w:rPr>
          <w:rFonts w:cstheme="minorHAnsi"/>
          <w:b/>
          <w:bCs/>
          <w:color w:val="004266"/>
          <w:sz w:val="28"/>
          <w:szCs w:val="28"/>
        </w:rPr>
        <w:br/>
      </w:r>
      <w:r w:rsidRPr="00B06415">
        <w:rPr>
          <w:rFonts w:cstheme="minorHAnsi"/>
          <w:b/>
          <w:bCs/>
          <w:color w:val="004266"/>
          <w:sz w:val="28"/>
          <w:szCs w:val="28"/>
        </w:rPr>
        <w:t>Level 0</w:t>
      </w:r>
    </w:p>
    <w:p w14:paraId="6143EFAE" w14:textId="77777777" w:rsidR="00EB584B" w:rsidRDefault="00EB584B" w:rsidP="00EB584B">
      <w:pPr>
        <w:rPr>
          <w:rFonts w:cstheme="minorHAnsi"/>
        </w:rPr>
      </w:pPr>
      <w:r w:rsidRPr="00DA1423">
        <w:rPr>
          <w:rFonts w:cstheme="minorHAnsi"/>
        </w:rPr>
        <w:t xml:space="preserve">No works are to be undertaken within </w:t>
      </w:r>
      <w:r w:rsidRPr="004F53D1">
        <w:rPr>
          <w:rFonts w:cstheme="minorHAnsi"/>
        </w:rPr>
        <w:t>250m of a waterbody</w:t>
      </w:r>
    </w:p>
    <w:p w14:paraId="064EDBB4" w14:textId="77777777" w:rsidR="00EB584B" w:rsidRPr="004F53D1" w:rsidRDefault="00EB584B" w:rsidP="00EB584B">
      <w:pPr>
        <w:rPr>
          <w:rFonts w:cstheme="minorHAnsi"/>
        </w:rPr>
      </w:pPr>
    </w:p>
    <w:p w14:paraId="1A4F34AD" w14:textId="08564413" w:rsidR="00EB584B" w:rsidRPr="00B06415" w:rsidRDefault="00EB584B" w:rsidP="00EB584B">
      <w:pPr>
        <w:rPr>
          <w:rFonts w:cstheme="minorHAnsi"/>
          <w:b/>
          <w:bCs/>
          <w:color w:val="004266"/>
          <w:sz w:val="28"/>
          <w:szCs w:val="28"/>
        </w:rPr>
      </w:pPr>
      <w:r w:rsidRPr="00B06415">
        <w:rPr>
          <w:rFonts w:cstheme="minorHAnsi"/>
          <w:b/>
          <w:bCs/>
          <w:color w:val="004266"/>
          <w:sz w:val="28"/>
          <w:szCs w:val="28"/>
        </w:rPr>
        <w:t>Level 1</w:t>
      </w:r>
    </w:p>
    <w:p w14:paraId="6BA491BC" w14:textId="77777777" w:rsidR="00EB584B" w:rsidRDefault="00EB584B" w:rsidP="00EB584B">
      <w:pPr>
        <w:autoSpaceDE w:val="0"/>
        <w:autoSpaceDN w:val="0"/>
        <w:adjustRightInd w:val="0"/>
        <w:rPr>
          <w:rFonts w:cstheme="minorHAnsi"/>
          <w:color w:val="000000"/>
        </w:rPr>
      </w:pPr>
      <w:r w:rsidRPr="004F53D1">
        <w:rPr>
          <w:rFonts w:cstheme="minorHAnsi"/>
          <w:color w:val="000000"/>
        </w:rPr>
        <w:t>Works to be undertaken, within 250m</w:t>
      </w:r>
      <w:r>
        <w:rPr>
          <w:rFonts w:cstheme="minorHAnsi"/>
          <w:color w:val="000000"/>
        </w:rPr>
        <w:t xml:space="preserve"> of a waterbody</w:t>
      </w:r>
      <w:r w:rsidRPr="004F53D1">
        <w:rPr>
          <w:rFonts w:cstheme="minorHAnsi"/>
          <w:color w:val="000000"/>
        </w:rPr>
        <w:t>, will</w:t>
      </w:r>
      <w:r w:rsidRPr="00C70964">
        <w:rPr>
          <w:rFonts w:cstheme="minorHAnsi"/>
          <w:color w:val="000000"/>
        </w:rPr>
        <w:t xml:space="preserve"> result in a temporary and </w:t>
      </w:r>
      <w:r w:rsidRPr="00C70964">
        <w:rPr>
          <w:rFonts w:cstheme="minorHAnsi"/>
          <w:b/>
          <w:bCs/>
          <w:color w:val="000000"/>
        </w:rPr>
        <w:t xml:space="preserve">very low </w:t>
      </w:r>
      <w:r w:rsidRPr="00C70964">
        <w:rPr>
          <w:rFonts w:cstheme="minorHAnsi"/>
          <w:color w:val="000000"/>
        </w:rPr>
        <w:t xml:space="preserve">level of localised disturbance. Upon works completion, habitat would return to its original condition immediately. </w:t>
      </w:r>
    </w:p>
    <w:p w14:paraId="2377BEAD" w14:textId="77777777" w:rsidR="00EB584B" w:rsidRPr="00DA1423" w:rsidRDefault="00EB584B" w:rsidP="00EB584B">
      <w:pPr>
        <w:autoSpaceDE w:val="0"/>
        <w:autoSpaceDN w:val="0"/>
        <w:adjustRightInd w:val="0"/>
        <w:rPr>
          <w:rFonts w:cstheme="minorHAnsi"/>
          <w:color w:val="000000"/>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958"/>
      </w:tblGrid>
      <w:tr w:rsidR="00EB584B" w:rsidRPr="00DA1423" w14:paraId="3F7EBC67" w14:textId="77777777" w:rsidTr="00AA4B7A">
        <w:trPr>
          <w:trHeight w:val="624"/>
        </w:trPr>
        <w:tc>
          <w:tcPr>
            <w:tcW w:w="3789" w:type="dxa"/>
            <w:shd w:val="clear" w:color="auto" w:fill="DEEAF6" w:themeFill="accent5" w:themeFillTint="33"/>
          </w:tcPr>
          <w:p w14:paraId="43DAC38C"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Cable route refurbishment </w:t>
            </w:r>
          </w:p>
        </w:tc>
        <w:tc>
          <w:tcPr>
            <w:tcW w:w="5958" w:type="dxa"/>
            <w:shd w:val="clear" w:color="auto" w:fill="DEEAF6" w:themeFill="accent5" w:themeFillTint="33"/>
          </w:tcPr>
          <w:p w14:paraId="3A8C9D63"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Removal of troughing lids and insertion of new or replacement of old cables into the existing trough. </w:t>
            </w:r>
          </w:p>
        </w:tc>
      </w:tr>
      <w:tr w:rsidR="00EB584B" w:rsidRPr="00DA1423" w14:paraId="2C20D16F" w14:textId="77777777" w:rsidTr="00AA4B7A">
        <w:trPr>
          <w:trHeight w:val="624"/>
        </w:trPr>
        <w:tc>
          <w:tcPr>
            <w:tcW w:w="3789" w:type="dxa"/>
            <w:shd w:val="clear" w:color="auto" w:fill="DEEAF6" w:themeFill="accent5" w:themeFillTint="33"/>
          </w:tcPr>
          <w:p w14:paraId="7C0E824C"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Automatic Train Warning System (ATWS) </w:t>
            </w:r>
          </w:p>
        </w:tc>
        <w:tc>
          <w:tcPr>
            <w:tcW w:w="5958" w:type="dxa"/>
            <w:shd w:val="clear" w:color="auto" w:fill="DEEAF6" w:themeFill="accent5" w:themeFillTint="33"/>
          </w:tcPr>
          <w:p w14:paraId="53A9975E"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Installation of 1 m2 piece of equipment within the 4 foot </w:t>
            </w:r>
          </w:p>
        </w:tc>
      </w:tr>
      <w:tr w:rsidR="00EB584B" w:rsidRPr="00DA1423" w14:paraId="1790CBFC" w14:textId="77777777" w:rsidTr="00AA4B7A">
        <w:trPr>
          <w:trHeight w:val="624"/>
        </w:trPr>
        <w:tc>
          <w:tcPr>
            <w:tcW w:w="3789" w:type="dxa"/>
            <w:shd w:val="clear" w:color="auto" w:fill="DEEAF6" w:themeFill="accent5" w:themeFillTint="33"/>
          </w:tcPr>
          <w:p w14:paraId="020F5277"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Train Protection Warning System (TPWS) </w:t>
            </w:r>
          </w:p>
        </w:tc>
        <w:tc>
          <w:tcPr>
            <w:tcW w:w="5958" w:type="dxa"/>
            <w:shd w:val="clear" w:color="auto" w:fill="DEEAF6" w:themeFill="accent5" w:themeFillTint="33"/>
          </w:tcPr>
          <w:p w14:paraId="20DB491E" w14:textId="77777777" w:rsidR="00EB584B" w:rsidRPr="004E5900" w:rsidRDefault="00EB584B" w:rsidP="00DA75B1">
            <w:pPr>
              <w:pStyle w:val="Default"/>
              <w:rPr>
                <w:rFonts w:asciiTheme="minorHAnsi" w:hAnsiTheme="minorHAnsi" w:cstheme="minorHAnsi"/>
                <w:sz w:val="22"/>
                <w:szCs w:val="22"/>
              </w:rPr>
            </w:pPr>
          </w:p>
        </w:tc>
      </w:tr>
      <w:tr w:rsidR="00EB584B" w:rsidRPr="00DA1423" w14:paraId="48CEF4AB" w14:textId="77777777" w:rsidTr="00AA4B7A">
        <w:trPr>
          <w:trHeight w:val="624"/>
        </w:trPr>
        <w:tc>
          <w:tcPr>
            <w:tcW w:w="3789" w:type="dxa"/>
            <w:shd w:val="clear" w:color="auto" w:fill="DEEAF6" w:themeFill="accent5" w:themeFillTint="33"/>
          </w:tcPr>
          <w:p w14:paraId="28EE42FD"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Axle Counter </w:t>
            </w:r>
          </w:p>
        </w:tc>
        <w:tc>
          <w:tcPr>
            <w:tcW w:w="5958" w:type="dxa"/>
            <w:shd w:val="clear" w:color="auto" w:fill="DEEAF6" w:themeFill="accent5" w:themeFillTint="33"/>
          </w:tcPr>
          <w:p w14:paraId="578C9F7A"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Attachment of small piece of equipment (0.5 m) to the rails. </w:t>
            </w:r>
          </w:p>
        </w:tc>
      </w:tr>
      <w:tr w:rsidR="00EB584B" w:rsidRPr="00DA1423" w14:paraId="5CBF975F" w14:textId="77777777" w:rsidTr="00AA4B7A">
        <w:trPr>
          <w:trHeight w:val="624"/>
        </w:trPr>
        <w:tc>
          <w:tcPr>
            <w:tcW w:w="3789" w:type="dxa"/>
            <w:shd w:val="clear" w:color="auto" w:fill="DEEAF6" w:themeFill="accent5" w:themeFillTint="33"/>
          </w:tcPr>
          <w:p w14:paraId="468D2CCC"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Line side sign or Signal Post Telephone (SPT) </w:t>
            </w:r>
          </w:p>
        </w:tc>
        <w:tc>
          <w:tcPr>
            <w:tcW w:w="5958" w:type="dxa"/>
            <w:shd w:val="clear" w:color="auto" w:fill="DEEAF6" w:themeFill="accent5" w:themeFillTint="33"/>
          </w:tcPr>
          <w:p w14:paraId="30FC5E6F"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Installation of sign and post using post-</w:t>
            </w:r>
            <w:proofErr w:type="spellStart"/>
            <w:r w:rsidRPr="004E5900">
              <w:rPr>
                <w:rFonts w:asciiTheme="minorHAnsi" w:hAnsiTheme="minorHAnsi" w:cstheme="minorHAnsi"/>
                <w:sz w:val="22"/>
                <w:szCs w:val="22"/>
              </w:rPr>
              <w:t>crete</w:t>
            </w:r>
            <w:proofErr w:type="spellEnd"/>
            <w:r w:rsidRPr="004E5900">
              <w:rPr>
                <w:rFonts w:asciiTheme="minorHAnsi" w:hAnsiTheme="minorHAnsi" w:cstheme="minorHAnsi"/>
                <w:sz w:val="22"/>
                <w:szCs w:val="22"/>
              </w:rPr>
              <w:t xml:space="preserve"> (0.5m2). </w:t>
            </w:r>
          </w:p>
        </w:tc>
      </w:tr>
      <w:tr w:rsidR="00EB584B" w:rsidRPr="00DA1423" w14:paraId="224D1939" w14:textId="77777777" w:rsidTr="00AA4B7A">
        <w:trPr>
          <w:trHeight w:val="624"/>
        </w:trPr>
        <w:tc>
          <w:tcPr>
            <w:tcW w:w="3789" w:type="dxa"/>
            <w:shd w:val="clear" w:color="auto" w:fill="DEEAF6" w:themeFill="accent5" w:themeFillTint="33"/>
          </w:tcPr>
          <w:p w14:paraId="3D1F098E"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Material delivery </w:t>
            </w:r>
          </w:p>
        </w:tc>
        <w:tc>
          <w:tcPr>
            <w:tcW w:w="5958" w:type="dxa"/>
            <w:shd w:val="clear" w:color="auto" w:fill="DEEAF6" w:themeFill="accent5" w:themeFillTint="33"/>
          </w:tcPr>
          <w:p w14:paraId="6ABE5198"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Delivery of material by road or rail, using existing roads and tracks and materials stored on hard standing or lightly vegetated area. </w:t>
            </w:r>
          </w:p>
        </w:tc>
      </w:tr>
      <w:tr w:rsidR="00EB584B" w:rsidRPr="00DA1423" w14:paraId="6A71E81B" w14:textId="77777777" w:rsidTr="00AA4B7A">
        <w:trPr>
          <w:trHeight w:val="624"/>
        </w:trPr>
        <w:tc>
          <w:tcPr>
            <w:tcW w:w="3789" w:type="dxa"/>
            <w:shd w:val="clear" w:color="auto" w:fill="DEEAF6" w:themeFill="accent5" w:themeFillTint="33"/>
          </w:tcPr>
          <w:p w14:paraId="02CD73DB"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Hollow bearer </w:t>
            </w:r>
          </w:p>
        </w:tc>
        <w:tc>
          <w:tcPr>
            <w:tcW w:w="5958" w:type="dxa"/>
            <w:shd w:val="clear" w:color="auto" w:fill="DEEAF6" w:themeFill="accent5" w:themeFillTint="33"/>
          </w:tcPr>
          <w:p w14:paraId="1EE24B5D"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Removal of solid wooden or concrete sleeper and replacement with hollow metal sleeper. Requires the digging out and temporary removal of ballast. </w:t>
            </w:r>
          </w:p>
        </w:tc>
      </w:tr>
      <w:tr w:rsidR="00EB584B" w:rsidRPr="00DA1423" w14:paraId="44156B28" w14:textId="77777777" w:rsidTr="00AA4B7A">
        <w:trPr>
          <w:trHeight w:val="624"/>
        </w:trPr>
        <w:tc>
          <w:tcPr>
            <w:tcW w:w="3789" w:type="dxa"/>
            <w:shd w:val="clear" w:color="auto" w:fill="DEEAF6" w:themeFill="accent5" w:themeFillTint="33"/>
          </w:tcPr>
          <w:p w14:paraId="2EE242EE"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Permanent or temporary excavation in sub-optimal habitat </w:t>
            </w:r>
          </w:p>
        </w:tc>
        <w:tc>
          <w:tcPr>
            <w:tcW w:w="5958" w:type="dxa"/>
            <w:shd w:val="clear" w:color="auto" w:fill="DEEAF6" w:themeFill="accent5" w:themeFillTint="33"/>
          </w:tcPr>
          <w:p w14:paraId="392E6640"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Excavations for permanent or temporary works such as buried cable route, drainage, foundations through sub optimal terrestrial habitat such as; compacted bare ground/hardstanding, amenity grassland. </w:t>
            </w:r>
          </w:p>
        </w:tc>
      </w:tr>
      <w:tr w:rsidR="00EB584B" w:rsidRPr="00DA1423" w14:paraId="0F438953" w14:textId="77777777" w:rsidTr="00AA4B7A">
        <w:trPr>
          <w:trHeight w:val="624"/>
        </w:trPr>
        <w:tc>
          <w:tcPr>
            <w:tcW w:w="3789" w:type="dxa"/>
            <w:shd w:val="clear" w:color="auto" w:fill="DEEAF6" w:themeFill="accent5" w:themeFillTint="33"/>
          </w:tcPr>
          <w:p w14:paraId="04BCC96F"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Temporary or permanent material storage/removal in sub-optimal habitat </w:t>
            </w:r>
          </w:p>
        </w:tc>
        <w:tc>
          <w:tcPr>
            <w:tcW w:w="5958" w:type="dxa"/>
            <w:shd w:val="clear" w:color="auto" w:fill="DEEAF6" w:themeFill="accent5" w:themeFillTint="33"/>
          </w:tcPr>
          <w:p w14:paraId="59884A04" w14:textId="7777777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Temporary Storage/removal of materials (e.g. loose ballast, sleepers, troughing, rail, etc.) in an area of sub-optimal terrestrial habitat such as; compacted bare ground/hardstanding, amenity grassland. </w:t>
            </w:r>
          </w:p>
          <w:p w14:paraId="5C8C591D" w14:textId="220AF607" w:rsidR="00EB584B" w:rsidRPr="004E5900" w:rsidRDefault="00EB584B" w:rsidP="00DA75B1">
            <w:pPr>
              <w:pStyle w:val="Default"/>
              <w:rPr>
                <w:rFonts w:asciiTheme="minorHAnsi" w:hAnsiTheme="minorHAnsi" w:cstheme="minorHAnsi"/>
                <w:sz w:val="22"/>
                <w:szCs w:val="22"/>
              </w:rPr>
            </w:pPr>
            <w:r w:rsidRPr="004E5900">
              <w:rPr>
                <w:rFonts w:asciiTheme="minorHAnsi" w:hAnsiTheme="minorHAnsi" w:cstheme="minorHAnsi"/>
                <w:sz w:val="22"/>
                <w:szCs w:val="22"/>
              </w:rPr>
              <w:t xml:space="preserve">NOTE: Palletised materials would count as sub-optimal habitat regardless of the habitat beneath. </w:t>
            </w:r>
          </w:p>
        </w:tc>
      </w:tr>
    </w:tbl>
    <w:p w14:paraId="39418937" w14:textId="5194858F" w:rsidR="00AA4B7A" w:rsidRDefault="00AA4B7A" w:rsidP="00EB584B">
      <w:pPr>
        <w:rPr>
          <w:rFonts w:cstheme="minorHAnsi"/>
          <w:b/>
          <w:bCs/>
          <w:color w:val="004266"/>
          <w:sz w:val="28"/>
          <w:szCs w:val="28"/>
        </w:rPr>
      </w:pPr>
    </w:p>
    <w:p w14:paraId="40927868" w14:textId="707E52F6" w:rsidR="00EB584B" w:rsidRPr="00B06415" w:rsidRDefault="00EB584B" w:rsidP="00EB584B">
      <w:pPr>
        <w:rPr>
          <w:rFonts w:cstheme="minorHAnsi"/>
          <w:b/>
          <w:bCs/>
          <w:color w:val="004266"/>
          <w:sz w:val="28"/>
          <w:szCs w:val="28"/>
        </w:rPr>
      </w:pPr>
      <w:r w:rsidRPr="00B06415">
        <w:rPr>
          <w:rFonts w:cstheme="minorHAnsi"/>
          <w:b/>
          <w:bCs/>
          <w:color w:val="004266"/>
          <w:sz w:val="28"/>
          <w:szCs w:val="28"/>
        </w:rPr>
        <w:t>Level 2</w:t>
      </w:r>
    </w:p>
    <w:p w14:paraId="4E2205BF" w14:textId="77777777" w:rsidR="00EB584B" w:rsidRPr="00580D39" w:rsidRDefault="00EB584B" w:rsidP="00EB584B">
      <w:pPr>
        <w:rPr>
          <w:rFonts w:cstheme="minorHAnsi"/>
        </w:rPr>
      </w:pPr>
      <w:r w:rsidRPr="00580D39">
        <w:rPr>
          <w:rFonts w:cstheme="minorHAnsi"/>
        </w:rPr>
        <w:t xml:space="preserve">Works to be undertaken, within 250m </w:t>
      </w:r>
      <w:r w:rsidRPr="00580D39">
        <w:rPr>
          <w:rFonts w:cstheme="minorHAnsi"/>
          <w:color w:val="000000"/>
        </w:rPr>
        <w:t>of a waterbody</w:t>
      </w:r>
      <w:r w:rsidRPr="00580D39">
        <w:rPr>
          <w:rFonts w:cstheme="minorHAnsi"/>
        </w:rPr>
        <w:t>, will result in low level habitat damage (rather than destruction). Upon works completion, habitat would be allowed to return to its original condition naturally.</w:t>
      </w:r>
      <w:r w:rsidRPr="00580D39">
        <w:rPr>
          <w:rFonts w:cstheme="minorHAnsi"/>
        </w:rPr>
        <w:br/>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958"/>
      </w:tblGrid>
      <w:tr w:rsidR="00EB584B" w:rsidRPr="00DA1423" w14:paraId="20D87849" w14:textId="77777777" w:rsidTr="00AA4B7A">
        <w:trPr>
          <w:trHeight w:val="624"/>
        </w:trPr>
        <w:tc>
          <w:tcPr>
            <w:tcW w:w="3789" w:type="dxa"/>
            <w:shd w:val="clear" w:color="auto" w:fill="BDD6EE" w:themeFill="accent5" w:themeFillTint="66"/>
          </w:tcPr>
          <w:p w14:paraId="0A4353AC"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Signal erection </w:t>
            </w:r>
          </w:p>
          <w:p w14:paraId="53ED9472" w14:textId="77777777" w:rsidR="00EB584B" w:rsidRPr="004E5900" w:rsidRDefault="00EB584B" w:rsidP="00DA75B1">
            <w:pPr>
              <w:autoSpaceDE w:val="0"/>
              <w:autoSpaceDN w:val="0"/>
              <w:adjustRightInd w:val="0"/>
              <w:rPr>
                <w:rFonts w:cstheme="minorHAnsi"/>
                <w:b/>
                <w:bCs/>
                <w:color w:val="000000"/>
              </w:rPr>
            </w:pPr>
          </w:p>
        </w:tc>
        <w:tc>
          <w:tcPr>
            <w:tcW w:w="5958" w:type="dxa"/>
            <w:shd w:val="clear" w:color="auto" w:fill="BDD6EE" w:themeFill="accent5" w:themeFillTint="66"/>
          </w:tcPr>
          <w:p w14:paraId="5C64C4A3" w14:textId="77777777" w:rsidR="00EB584B" w:rsidRPr="00A80E36" w:rsidRDefault="00EB584B" w:rsidP="00DA75B1">
            <w:pPr>
              <w:pStyle w:val="Default"/>
              <w:rPr>
                <w:rFonts w:asciiTheme="minorHAnsi" w:hAnsiTheme="minorHAnsi" w:cstheme="minorHAnsi"/>
                <w:sz w:val="22"/>
                <w:szCs w:val="22"/>
              </w:rPr>
            </w:pPr>
            <w:r w:rsidRPr="00A80E36">
              <w:rPr>
                <w:rFonts w:asciiTheme="minorHAnsi" w:hAnsiTheme="minorHAnsi" w:cstheme="minorHAnsi"/>
                <w:sz w:val="22"/>
                <w:szCs w:val="22"/>
              </w:rPr>
              <w:t xml:space="preserve">Erection of new signal post, set within new or refurbished concrete base buried beneath the ground (approximately 0.5 m2). </w:t>
            </w:r>
          </w:p>
        </w:tc>
      </w:tr>
      <w:tr w:rsidR="00EB584B" w:rsidRPr="00DA1423" w14:paraId="4E144679" w14:textId="77777777" w:rsidTr="00AA4B7A">
        <w:trPr>
          <w:trHeight w:val="512"/>
        </w:trPr>
        <w:tc>
          <w:tcPr>
            <w:tcW w:w="3789" w:type="dxa"/>
            <w:shd w:val="clear" w:color="auto" w:fill="BDD6EE" w:themeFill="accent5" w:themeFillTint="66"/>
          </w:tcPr>
          <w:p w14:paraId="2B8B3E8B"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Point heating control cubicles (PHCC) installation </w:t>
            </w:r>
          </w:p>
          <w:p w14:paraId="17EB32EA" w14:textId="77777777" w:rsidR="00EB584B" w:rsidRPr="004E5900" w:rsidRDefault="00EB584B" w:rsidP="00DA75B1">
            <w:pPr>
              <w:pStyle w:val="Default"/>
              <w:rPr>
                <w:rFonts w:asciiTheme="minorHAnsi" w:hAnsiTheme="minorHAnsi" w:cstheme="minorHAnsi"/>
                <w:b/>
                <w:bCs/>
                <w:sz w:val="22"/>
                <w:szCs w:val="22"/>
              </w:rPr>
            </w:pPr>
          </w:p>
        </w:tc>
        <w:tc>
          <w:tcPr>
            <w:tcW w:w="5958" w:type="dxa"/>
            <w:shd w:val="clear" w:color="auto" w:fill="BDD6EE" w:themeFill="accent5" w:themeFillTint="66"/>
          </w:tcPr>
          <w:p w14:paraId="350CFB5F" w14:textId="77777777" w:rsidR="00EB584B" w:rsidRPr="00A80E36" w:rsidRDefault="00EB584B" w:rsidP="00DA75B1">
            <w:pPr>
              <w:pStyle w:val="Default"/>
              <w:rPr>
                <w:rFonts w:asciiTheme="minorHAnsi" w:hAnsiTheme="minorHAnsi" w:cstheme="minorHAnsi"/>
                <w:sz w:val="22"/>
                <w:szCs w:val="22"/>
              </w:rPr>
            </w:pPr>
            <w:r w:rsidRPr="00A80E36">
              <w:rPr>
                <w:rFonts w:asciiTheme="minorHAnsi" w:hAnsiTheme="minorHAnsi" w:cstheme="minorHAnsi"/>
                <w:sz w:val="22"/>
                <w:szCs w:val="22"/>
              </w:rPr>
              <w:t xml:space="preserve">Installation of PHCC connections within the 6 foot/10 foot resulting in small localised disturbance of ballast. </w:t>
            </w:r>
          </w:p>
        </w:tc>
      </w:tr>
      <w:tr w:rsidR="00EB584B" w:rsidRPr="00DA1423" w14:paraId="45679966" w14:textId="77777777" w:rsidTr="00AA4B7A">
        <w:trPr>
          <w:trHeight w:val="624"/>
        </w:trPr>
        <w:tc>
          <w:tcPr>
            <w:tcW w:w="3789" w:type="dxa"/>
            <w:shd w:val="clear" w:color="auto" w:fill="BDD6EE" w:themeFill="accent5" w:themeFillTint="66"/>
          </w:tcPr>
          <w:p w14:paraId="7AE07D6D" w14:textId="77777777" w:rsidR="00EB584B" w:rsidRPr="004E5900" w:rsidRDefault="00EB584B" w:rsidP="00DA75B1">
            <w:pPr>
              <w:pStyle w:val="Default"/>
              <w:rPr>
                <w:rFonts w:asciiTheme="minorHAnsi" w:hAnsiTheme="minorHAnsi" w:cstheme="minorHAnsi"/>
                <w:b/>
                <w:bCs/>
                <w:sz w:val="22"/>
                <w:szCs w:val="22"/>
              </w:rPr>
            </w:pPr>
            <w:r w:rsidRPr="004E5900">
              <w:rPr>
                <w:rFonts w:asciiTheme="minorHAnsi" w:hAnsiTheme="minorHAnsi" w:cstheme="minorHAnsi"/>
                <w:b/>
                <w:bCs/>
                <w:sz w:val="22"/>
                <w:szCs w:val="22"/>
              </w:rPr>
              <w:t xml:space="preserve">Equipment decommissioning </w:t>
            </w:r>
          </w:p>
        </w:tc>
        <w:tc>
          <w:tcPr>
            <w:tcW w:w="5958" w:type="dxa"/>
            <w:shd w:val="clear" w:color="auto" w:fill="BDD6EE" w:themeFill="accent5" w:themeFillTint="66"/>
          </w:tcPr>
          <w:p w14:paraId="1138A6E7" w14:textId="77777777" w:rsidR="00EB584B" w:rsidRPr="00A80E36" w:rsidRDefault="00EB584B" w:rsidP="00DA75B1">
            <w:pPr>
              <w:pStyle w:val="Default"/>
              <w:rPr>
                <w:rFonts w:asciiTheme="minorHAnsi" w:hAnsiTheme="minorHAnsi" w:cstheme="minorHAnsi"/>
                <w:sz w:val="22"/>
                <w:szCs w:val="22"/>
              </w:rPr>
            </w:pPr>
            <w:r w:rsidRPr="00A80E36">
              <w:rPr>
                <w:rFonts w:asciiTheme="minorHAnsi" w:hAnsiTheme="minorHAnsi" w:cstheme="minorHAnsi"/>
                <w:sz w:val="22"/>
                <w:szCs w:val="22"/>
              </w:rPr>
              <w:t xml:space="preserve">Decommissioning of all the equipment listed in this table. Footprint of areas affected is likely to be similar to the area originally occupied. </w:t>
            </w:r>
          </w:p>
        </w:tc>
      </w:tr>
      <w:tr w:rsidR="00EB584B" w:rsidRPr="00DA1423" w14:paraId="3A20305A" w14:textId="77777777" w:rsidTr="00AA4B7A">
        <w:trPr>
          <w:trHeight w:val="624"/>
        </w:trPr>
        <w:tc>
          <w:tcPr>
            <w:tcW w:w="3789" w:type="dxa"/>
            <w:shd w:val="clear" w:color="auto" w:fill="BDD6EE" w:themeFill="accent5" w:themeFillTint="66"/>
          </w:tcPr>
          <w:p w14:paraId="3274C1B6" w14:textId="45F82FAF" w:rsidR="00EB584B" w:rsidRPr="004E5900" w:rsidRDefault="00EB584B" w:rsidP="00DA75B1">
            <w:pPr>
              <w:pStyle w:val="Default"/>
              <w:rPr>
                <w:rFonts w:cstheme="minorHAnsi"/>
                <w:b/>
                <w:bCs/>
                <w:sz w:val="22"/>
                <w:szCs w:val="22"/>
              </w:rPr>
            </w:pPr>
            <w:r w:rsidRPr="004E5900">
              <w:rPr>
                <w:rFonts w:asciiTheme="minorHAnsi" w:hAnsiTheme="minorHAnsi" w:cstheme="minorHAnsi"/>
                <w:b/>
                <w:bCs/>
                <w:sz w:val="22"/>
                <w:szCs w:val="22"/>
              </w:rPr>
              <w:t xml:space="preserve">Vegetation management </w:t>
            </w:r>
          </w:p>
        </w:tc>
        <w:tc>
          <w:tcPr>
            <w:tcW w:w="5958" w:type="dxa"/>
            <w:shd w:val="clear" w:color="auto" w:fill="BDD6EE" w:themeFill="accent5" w:themeFillTint="66"/>
          </w:tcPr>
          <w:p w14:paraId="44382CEC" w14:textId="77777777" w:rsidR="00EB584B" w:rsidRPr="00A80E36" w:rsidRDefault="00EB584B" w:rsidP="00DA75B1">
            <w:pPr>
              <w:pStyle w:val="Default"/>
              <w:rPr>
                <w:rFonts w:asciiTheme="minorHAnsi" w:hAnsiTheme="minorHAnsi" w:cstheme="minorHAnsi"/>
                <w:sz w:val="22"/>
                <w:szCs w:val="22"/>
              </w:rPr>
            </w:pPr>
            <w:r w:rsidRPr="00A80E36">
              <w:rPr>
                <w:rFonts w:asciiTheme="minorHAnsi" w:hAnsiTheme="minorHAnsi" w:cstheme="minorHAnsi"/>
                <w:sz w:val="22"/>
                <w:szCs w:val="22"/>
              </w:rPr>
              <w:t xml:space="preserve">De-vegetation (inclusive of trees, bushes and scrub) to a height greater than 150 mm. </w:t>
            </w:r>
          </w:p>
        </w:tc>
      </w:tr>
    </w:tbl>
    <w:p w14:paraId="7FEBC5A2" w14:textId="77777777" w:rsidR="00EB584B" w:rsidRPr="00DA1423" w:rsidRDefault="00EB584B" w:rsidP="00EB584B">
      <w:pPr>
        <w:rPr>
          <w:rFonts w:cstheme="minorHAnsi"/>
          <w:b/>
          <w:bCs/>
          <w:sz w:val="28"/>
          <w:szCs w:val="28"/>
        </w:rPr>
      </w:pPr>
    </w:p>
    <w:p w14:paraId="41595BDB" w14:textId="77777777" w:rsidR="00A80E36" w:rsidRDefault="00A80E36" w:rsidP="00EB584B">
      <w:pPr>
        <w:rPr>
          <w:rFonts w:cstheme="minorHAnsi"/>
          <w:b/>
          <w:bCs/>
          <w:color w:val="004266"/>
          <w:sz w:val="28"/>
          <w:szCs w:val="28"/>
        </w:rPr>
      </w:pPr>
      <w:r>
        <w:rPr>
          <w:rFonts w:cstheme="minorHAnsi"/>
          <w:b/>
          <w:bCs/>
          <w:color w:val="004266"/>
          <w:sz w:val="28"/>
          <w:szCs w:val="28"/>
        </w:rPr>
        <w:br/>
      </w:r>
    </w:p>
    <w:p w14:paraId="6C22471B" w14:textId="77777777" w:rsidR="00A80E36" w:rsidRDefault="00A80E36">
      <w:pPr>
        <w:spacing w:after="160" w:line="259" w:lineRule="auto"/>
        <w:rPr>
          <w:rFonts w:cstheme="minorHAnsi"/>
          <w:b/>
          <w:bCs/>
          <w:color w:val="004266"/>
          <w:sz w:val="28"/>
          <w:szCs w:val="28"/>
        </w:rPr>
      </w:pPr>
      <w:r>
        <w:rPr>
          <w:rFonts w:cstheme="minorHAnsi"/>
          <w:b/>
          <w:bCs/>
          <w:color w:val="004266"/>
          <w:sz w:val="28"/>
          <w:szCs w:val="28"/>
        </w:rPr>
        <w:br w:type="page"/>
      </w:r>
    </w:p>
    <w:p w14:paraId="1309C8FF" w14:textId="1C25AB1D" w:rsidR="00EB584B" w:rsidRPr="00B06415" w:rsidRDefault="00EB584B" w:rsidP="00EB584B">
      <w:pPr>
        <w:rPr>
          <w:rFonts w:cstheme="minorHAnsi"/>
          <w:b/>
          <w:bCs/>
          <w:color w:val="004266"/>
          <w:sz w:val="28"/>
          <w:szCs w:val="28"/>
        </w:rPr>
      </w:pPr>
      <w:r w:rsidRPr="00B06415">
        <w:rPr>
          <w:rFonts w:cstheme="minorHAnsi"/>
          <w:b/>
          <w:bCs/>
          <w:color w:val="004266"/>
          <w:sz w:val="28"/>
          <w:szCs w:val="28"/>
        </w:rPr>
        <w:lastRenderedPageBreak/>
        <w:t>Level 3</w:t>
      </w:r>
    </w:p>
    <w:p w14:paraId="79709CE6" w14:textId="77777777" w:rsidR="00EB584B" w:rsidRPr="00580D39" w:rsidRDefault="00EB584B" w:rsidP="00EB584B">
      <w:pPr>
        <w:autoSpaceDE w:val="0"/>
        <w:autoSpaceDN w:val="0"/>
        <w:adjustRightInd w:val="0"/>
        <w:rPr>
          <w:rFonts w:cstheme="minorHAnsi"/>
          <w:color w:val="000000"/>
        </w:rPr>
      </w:pPr>
      <w:r w:rsidRPr="00580D39">
        <w:rPr>
          <w:rFonts w:cstheme="minorHAnsi"/>
          <w:color w:val="000000"/>
        </w:rPr>
        <w:t xml:space="preserve">Works to be undertaken, within 250m of a waterbody, will result in </w:t>
      </w:r>
      <w:r w:rsidRPr="00580D39">
        <w:rPr>
          <w:rFonts w:cstheme="minorHAnsi"/>
          <w:b/>
          <w:bCs/>
          <w:color w:val="000000"/>
        </w:rPr>
        <w:t xml:space="preserve">moderate </w:t>
      </w:r>
      <w:r w:rsidRPr="00580D39">
        <w:rPr>
          <w:rFonts w:cstheme="minorHAnsi"/>
          <w:color w:val="000000"/>
        </w:rPr>
        <w:t xml:space="preserve">level habitat destruction. Upon works completion, habitat is likely to be lost permanently. </w:t>
      </w:r>
    </w:p>
    <w:p w14:paraId="0A3A4CC2" w14:textId="77777777" w:rsidR="00F714DA" w:rsidRDefault="00F714DA" w:rsidP="00EB584B">
      <w:pPr>
        <w:autoSpaceDE w:val="0"/>
        <w:autoSpaceDN w:val="0"/>
        <w:adjustRightInd w:val="0"/>
        <w:rPr>
          <w:rFonts w:cstheme="minorHAnsi"/>
          <w:b/>
          <w:bCs/>
          <w:color w:val="004266"/>
          <w:sz w:val="24"/>
          <w:szCs w:val="24"/>
        </w:rPr>
      </w:pPr>
    </w:p>
    <w:p w14:paraId="67553F0C" w14:textId="50A2A254" w:rsidR="00EB584B" w:rsidRPr="00B06415" w:rsidRDefault="00EB584B" w:rsidP="00EB584B">
      <w:pPr>
        <w:autoSpaceDE w:val="0"/>
        <w:autoSpaceDN w:val="0"/>
        <w:adjustRightInd w:val="0"/>
        <w:rPr>
          <w:rFonts w:cstheme="minorHAnsi"/>
          <w:b/>
          <w:bCs/>
          <w:color w:val="004266"/>
          <w:sz w:val="24"/>
          <w:szCs w:val="24"/>
        </w:rPr>
      </w:pPr>
      <w:r w:rsidRPr="00B06415">
        <w:rPr>
          <w:rFonts w:cstheme="minorHAnsi"/>
          <w:b/>
          <w:bCs/>
          <w:color w:val="004266"/>
          <w:sz w:val="24"/>
          <w:szCs w:val="24"/>
        </w:rPr>
        <w:t>3A</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6100"/>
      </w:tblGrid>
      <w:tr w:rsidR="00EB584B" w:rsidRPr="00DA1423" w14:paraId="50FB32AD" w14:textId="77777777" w:rsidTr="00DA75B1">
        <w:trPr>
          <w:trHeight w:val="431"/>
        </w:trPr>
        <w:tc>
          <w:tcPr>
            <w:tcW w:w="3647" w:type="dxa"/>
            <w:shd w:val="clear" w:color="auto" w:fill="6DA6D9"/>
          </w:tcPr>
          <w:p w14:paraId="4C609B2E"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Point heating control cubicles (PHCC) </w:t>
            </w:r>
          </w:p>
        </w:tc>
        <w:tc>
          <w:tcPr>
            <w:tcW w:w="6100" w:type="dxa"/>
            <w:shd w:val="clear" w:color="auto" w:fill="6DA6D9"/>
          </w:tcPr>
          <w:p w14:paraId="312E1C2A"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PHCC within the lineside or cess (approximately 1 m2). </w:t>
            </w:r>
          </w:p>
        </w:tc>
      </w:tr>
      <w:tr w:rsidR="00EB584B" w:rsidRPr="00DA1423" w14:paraId="0B0526C5" w14:textId="77777777" w:rsidTr="00DA75B1">
        <w:trPr>
          <w:trHeight w:val="431"/>
        </w:trPr>
        <w:tc>
          <w:tcPr>
            <w:tcW w:w="3647" w:type="dxa"/>
            <w:shd w:val="clear" w:color="auto" w:fill="6DA6D9"/>
          </w:tcPr>
          <w:p w14:paraId="4FD3F242"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Relocatable equipment building (REB) </w:t>
            </w:r>
          </w:p>
        </w:tc>
        <w:tc>
          <w:tcPr>
            <w:tcW w:w="6100" w:type="dxa"/>
            <w:shd w:val="clear" w:color="auto" w:fill="6DA6D9"/>
          </w:tcPr>
          <w:p w14:paraId="1101BEE6"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lineside building on concrete platform (approximately 4m x 2m). </w:t>
            </w:r>
          </w:p>
        </w:tc>
      </w:tr>
      <w:tr w:rsidR="00EB584B" w:rsidRPr="00DA1423" w14:paraId="215684FB" w14:textId="77777777" w:rsidTr="00DA75B1">
        <w:trPr>
          <w:trHeight w:val="431"/>
        </w:trPr>
        <w:tc>
          <w:tcPr>
            <w:tcW w:w="3647" w:type="dxa"/>
            <w:shd w:val="clear" w:color="auto" w:fill="6DA6D9"/>
          </w:tcPr>
          <w:p w14:paraId="5FAD034B"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Location case (Lock) or Functional Supply Point (FSP) </w:t>
            </w:r>
          </w:p>
        </w:tc>
        <w:tc>
          <w:tcPr>
            <w:tcW w:w="6100" w:type="dxa"/>
            <w:shd w:val="clear" w:color="auto" w:fill="6DA6D9"/>
          </w:tcPr>
          <w:p w14:paraId="0B644923"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lineside cabinets on concrete plinths (approximately 1 m2 per cabinet and locs are often installed in ‘suites’). </w:t>
            </w:r>
          </w:p>
        </w:tc>
      </w:tr>
      <w:tr w:rsidR="00EB584B" w:rsidRPr="00DA1423" w14:paraId="72387CDD" w14:textId="77777777" w:rsidTr="00DA75B1">
        <w:trPr>
          <w:trHeight w:val="431"/>
        </w:trPr>
        <w:tc>
          <w:tcPr>
            <w:tcW w:w="3647" w:type="dxa"/>
            <w:shd w:val="clear" w:color="auto" w:fill="6DA6D9"/>
          </w:tcPr>
          <w:p w14:paraId="0F384CAE"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Signal gantries </w:t>
            </w:r>
          </w:p>
        </w:tc>
        <w:tc>
          <w:tcPr>
            <w:tcW w:w="6100" w:type="dxa"/>
            <w:shd w:val="clear" w:color="auto" w:fill="6DA6D9"/>
          </w:tcPr>
          <w:p w14:paraId="7DE26B3A"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gantry (approximately 1 m2 either side of the track). </w:t>
            </w:r>
          </w:p>
        </w:tc>
      </w:tr>
      <w:tr w:rsidR="00A80E36" w:rsidRPr="00DA1423" w14:paraId="5E143FB9" w14:textId="77777777" w:rsidTr="00DA75B1">
        <w:trPr>
          <w:trHeight w:val="431"/>
        </w:trPr>
        <w:tc>
          <w:tcPr>
            <w:tcW w:w="3647" w:type="dxa"/>
            <w:shd w:val="clear" w:color="auto" w:fill="6DA6D9"/>
          </w:tcPr>
          <w:p w14:paraId="06214E57" w14:textId="04935136" w:rsidR="00A80E36" w:rsidRPr="00A80E36" w:rsidRDefault="00A80E36" w:rsidP="00A80E36">
            <w:pPr>
              <w:autoSpaceDE w:val="0"/>
              <w:autoSpaceDN w:val="0"/>
              <w:adjustRightInd w:val="0"/>
              <w:rPr>
                <w:rFonts w:cstheme="minorHAnsi"/>
                <w:color w:val="FFFFFF" w:themeColor="background1"/>
              </w:rPr>
            </w:pPr>
            <w:r w:rsidRPr="00A80E36">
              <w:rPr>
                <w:b/>
                <w:bCs/>
                <w:color w:val="FFFFFF" w:themeColor="background1"/>
              </w:rPr>
              <w:t>Track works/Track renewals (rerail)</w:t>
            </w:r>
            <w:r w:rsidRPr="00A80E36">
              <w:rPr>
                <w:color w:val="FFFFFF" w:themeColor="background1"/>
              </w:rPr>
              <w:t xml:space="preserve"> – in cases which do not require vegetation management (i.e. works occur on existing ballast only)</w:t>
            </w:r>
          </w:p>
        </w:tc>
        <w:tc>
          <w:tcPr>
            <w:tcW w:w="6100" w:type="dxa"/>
            <w:shd w:val="clear" w:color="auto" w:fill="6DA6D9"/>
          </w:tcPr>
          <w:p w14:paraId="46C71242" w14:textId="48A689E6" w:rsidR="00A80E36" w:rsidRPr="00A80E36" w:rsidRDefault="00A80E36" w:rsidP="00A80E36">
            <w:pPr>
              <w:autoSpaceDE w:val="0"/>
              <w:autoSpaceDN w:val="0"/>
              <w:adjustRightInd w:val="0"/>
              <w:rPr>
                <w:rFonts w:cstheme="minorHAnsi"/>
                <w:color w:val="FFFFFF" w:themeColor="background1"/>
              </w:rPr>
            </w:pPr>
            <w:r w:rsidRPr="00A80E36">
              <w:rPr>
                <w:color w:val="FFFFFF" w:themeColor="background1"/>
              </w:rPr>
              <w:t>Removal of existing rail, sleepers, and ballast all of which are replaced with new or refurbished materials. The footprint of these works will vary by site and track layout. This activity is classed as Level 3A if the track renewal project does not require any vegetative management.</w:t>
            </w:r>
          </w:p>
        </w:tc>
      </w:tr>
      <w:tr w:rsidR="00F714DA" w:rsidRPr="00DA1423" w14:paraId="3E4982EB" w14:textId="77777777" w:rsidTr="00DA75B1">
        <w:trPr>
          <w:trHeight w:val="431"/>
        </w:trPr>
        <w:tc>
          <w:tcPr>
            <w:tcW w:w="3647" w:type="dxa"/>
            <w:shd w:val="clear" w:color="auto" w:fill="6DA6D9"/>
          </w:tcPr>
          <w:p w14:paraId="11AA2BAB" w14:textId="23E29589" w:rsidR="00F714DA" w:rsidRPr="00A80E36" w:rsidRDefault="00F714DA" w:rsidP="00F714DA">
            <w:pPr>
              <w:autoSpaceDE w:val="0"/>
              <w:autoSpaceDN w:val="0"/>
              <w:adjustRightInd w:val="0"/>
              <w:rPr>
                <w:b/>
                <w:bCs/>
                <w:color w:val="FFFFFF" w:themeColor="background1"/>
              </w:rPr>
            </w:pPr>
            <w:r w:rsidRPr="00F714DA">
              <w:rPr>
                <w:b/>
                <w:bCs/>
                <w:color w:val="FFFFFF" w:themeColor="background1"/>
              </w:rPr>
              <w:t xml:space="preserve">Track lowering/renewal (including </w:t>
            </w:r>
            <w:proofErr w:type="spellStart"/>
            <w:r w:rsidRPr="00F714DA">
              <w:rPr>
                <w:b/>
                <w:bCs/>
                <w:color w:val="FFFFFF" w:themeColor="background1"/>
              </w:rPr>
              <w:t>trackbed</w:t>
            </w:r>
            <w:proofErr w:type="spellEnd"/>
            <w:r w:rsidRPr="00F714DA">
              <w:rPr>
                <w:b/>
                <w:bCs/>
                <w:color w:val="FFFFFF" w:themeColor="background1"/>
              </w:rPr>
              <w:t xml:space="preserve"> and ballast shoulder replacement) </w:t>
            </w:r>
            <w:r w:rsidRPr="00F714DA">
              <w:rPr>
                <w:color w:val="FFFFFF" w:themeColor="background1"/>
              </w:rPr>
              <w:t xml:space="preserve">– </w:t>
            </w:r>
            <w:r w:rsidRPr="00A80E36">
              <w:rPr>
                <w:color w:val="FFFFFF" w:themeColor="background1"/>
              </w:rPr>
              <w:t xml:space="preserve">in cases which do not require vegetation </w:t>
            </w:r>
            <w:r w:rsidR="003B752E">
              <w:rPr>
                <w:color w:val="FFFFFF" w:themeColor="background1"/>
              </w:rPr>
              <w:t>management</w:t>
            </w:r>
            <w:r w:rsidRPr="00A80E36">
              <w:rPr>
                <w:color w:val="FFFFFF" w:themeColor="background1"/>
              </w:rPr>
              <w:t xml:space="preserve"> (i.e. works occur on existing ballast only)</w:t>
            </w:r>
          </w:p>
        </w:tc>
        <w:tc>
          <w:tcPr>
            <w:tcW w:w="6100" w:type="dxa"/>
            <w:shd w:val="clear" w:color="auto" w:fill="6DA6D9"/>
          </w:tcPr>
          <w:p w14:paraId="4859F645" w14:textId="31AF6932" w:rsidR="00F714DA" w:rsidRPr="00A80E36" w:rsidRDefault="00F714DA" w:rsidP="00F714DA">
            <w:pPr>
              <w:autoSpaceDE w:val="0"/>
              <w:autoSpaceDN w:val="0"/>
              <w:adjustRightInd w:val="0"/>
              <w:rPr>
                <w:color w:val="FFFFFF" w:themeColor="background1"/>
              </w:rPr>
            </w:pPr>
            <w:proofErr w:type="spellStart"/>
            <w:r w:rsidRPr="00F714DA">
              <w:rPr>
                <w:color w:val="FFFFFF" w:themeColor="background1"/>
              </w:rPr>
              <w:t>Trackbed</w:t>
            </w:r>
            <w:proofErr w:type="spellEnd"/>
            <w:r w:rsidRPr="00F714DA">
              <w:rPr>
                <w:color w:val="FFFFFF" w:themeColor="background1"/>
              </w:rPr>
              <w:t xml:space="preserve">, rails and ballast are fully replaced. </w:t>
            </w:r>
            <w:r w:rsidRPr="00A80E36">
              <w:rPr>
                <w:color w:val="FFFFFF" w:themeColor="background1"/>
              </w:rPr>
              <w:t xml:space="preserve">This activity is classed as Level 3A if the track </w:t>
            </w:r>
            <w:r>
              <w:rPr>
                <w:color w:val="FFFFFF" w:themeColor="background1"/>
              </w:rPr>
              <w:t>lowering/</w:t>
            </w:r>
            <w:r w:rsidRPr="00A80E36">
              <w:rPr>
                <w:color w:val="FFFFFF" w:themeColor="background1"/>
              </w:rPr>
              <w:t>renewal project does not require any vegetative management.</w:t>
            </w:r>
          </w:p>
        </w:tc>
      </w:tr>
    </w:tbl>
    <w:p w14:paraId="7C1B2098" w14:textId="77777777" w:rsidR="00EB584B" w:rsidRPr="00DA1423" w:rsidRDefault="00EB584B" w:rsidP="00EB584B">
      <w:pPr>
        <w:autoSpaceDE w:val="0"/>
        <w:autoSpaceDN w:val="0"/>
        <w:adjustRightInd w:val="0"/>
        <w:rPr>
          <w:rFonts w:cstheme="minorHAnsi"/>
          <w:color w:val="000000"/>
          <w:sz w:val="20"/>
          <w:szCs w:val="20"/>
        </w:rPr>
      </w:pPr>
    </w:p>
    <w:p w14:paraId="37BE603B" w14:textId="77777777" w:rsidR="00EB584B" w:rsidRPr="00B06415" w:rsidRDefault="00EB584B" w:rsidP="00EB584B">
      <w:pPr>
        <w:rPr>
          <w:rFonts w:cstheme="minorHAnsi"/>
          <w:b/>
          <w:bCs/>
          <w:color w:val="004266"/>
          <w:sz w:val="24"/>
          <w:szCs w:val="24"/>
        </w:rPr>
      </w:pPr>
      <w:r w:rsidRPr="00B06415">
        <w:rPr>
          <w:rFonts w:cstheme="minorHAnsi"/>
          <w:b/>
          <w:bCs/>
          <w:color w:val="004266"/>
          <w:sz w:val="24"/>
          <w:szCs w:val="24"/>
        </w:rPr>
        <w:t>3B</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6100"/>
      </w:tblGrid>
      <w:tr w:rsidR="00EB584B" w:rsidRPr="00DA1423" w14:paraId="08DEBEA7" w14:textId="77777777" w:rsidTr="00DA75B1">
        <w:trPr>
          <w:trHeight w:val="624"/>
        </w:trPr>
        <w:tc>
          <w:tcPr>
            <w:tcW w:w="3647" w:type="dxa"/>
            <w:shd w:val="clear" w:color="auto" w:fill="6DA6D9"/>
          </w:tcPr>
          <w:p w14:paraId="1D7E7866" w14:textId="77777777" w:rsidR="00EB584B" w:rsidRPr="00A80E36" w:rsidRDefault="00EB584B" w:rsidP="00DA75B1">
            <w:pPr>
              <w:pStyle w:val="Default"/>
              <w:rPr>
                <w:rFonts w:asciiTheme="minorHAnsi" w:hAnsiTheme="minorHAnsi" w:cstheme="minorHAnsi"/>
                <w:b/>
                <w:bCs/>
                <w:color w:val="FFFFFF" w:themeColor="background1"/>
                <w:sz w:val="22"/>
                <w:szCs w:val="22"/>
              </w:rPr>
            </w:pPr>
            <w:r w:rsidRPr="00A80E36">
              <w:rPr>
                <w:rFonts w:asciiTheme="minorHAnsi" w:hAnsiTheme="minorHAnsi" w:cstheme="minorHAnsi"/>
                <w:b/>
                <w:bCs/>
                <w:color w:val="FFFFFF" w:themeColor="background1"/>
                <w:sz w:val="22"/>
                <w:szCs w:val="22"/>
              </w:rPr>
              <w:t xml:space="preserve">Temporary excavation in optimal habitat </w:t>
            </w:r>
          </w:p>
          <w:p w14:paraId="17DDA70A" w14:textId="77777777" w:rsidR="00EB584B" w:rsidRPr="00A80E36" w:rsidRDefault="00EB584B" w:rsidP="00DA75B1">
            <w:pPr>
              <w:autoSpaceDE w:val="0"/>
              <w:autoSpaceDN w:val="0"/>
              <w:adjustRightInd w:val="0"/>
              <w:rPr>
                <w:rFonts w:cstheme="minorHAnsi"/>
                <w:b/>
                <w:bCs/>
                <w:color w:val="FFFFFF" w:themeColor="background1"/>
              </w:rPr>
            </w:pPr>
          </w:p>
        </w:tc>
        <w:tc>
          <w:tcPr>
            <w:tcW w:w="6100" w:type="dxa"/>
            <w:shd w:val="clear" w:color="auto" w:fill="6DA6D9"/>
          </w:tcPr>
          <w:p w14:paraId="2D5DF723" w14:textId="77777777" w:rsidR="00EB584B" w:rsidRPr="00A80E36" w:rsidRDefault="00EB584B" w:rsidP="00DA75B1">
            <w:pPr>
              <w:pStyle w:val="Default"/>
              <w:rPr>
                <w:rFonts w:asciiTheme="minorHAnsi" w:hAnsiTheme="minorHAnsi" w:cstheme="minorHAnsi"/>
                <w:color w:val="FFFFFF" w:themeColor="background1"/>
                <w:sz w:val="22"/>
                <w:szCs w:val="22"/>
              </w:rPr>
            </w:pPr>
            <w:r w:rsidRPr="00A80E36">
              <w:rPr>
                <w:rFonts w:asciiTheme="minorHAnsi" w:hAnsiTheme="minorHAnsi" w:cstheme="minorHAnsi"/>
                <w:color w:val="FFFFFF" w:themeColor="background1"/>
                <w:sz w:val="22"/>
                <w:szCs w:val="22"/>
              </w:rPr>
              <w:t xml:space="preserve">Excavations for temporary works such as crane platform, haul road, trial holes, ground investigation, etc.) through optimal terrestrial habitat such as ballast, rough grasslands, scrub or woodland. </w:t>
            </w:r>
          </w:p>
        </w:tc>
      </w:tr>
      <w:tr w:rsidR="00EB584B" w:rsidRPr="00DA1423" w14:paraId="05ACE4CE" w14:textId="77777777" w:rsidTr="00DA75B1">
        <w:trPr>
          <w:trHeight w:val="624"/>
        </w:trPr>
        <w:tc>
          <w:tcPr>
            <w:tcW w:w="3647" w:type="dxa"/>
            <w:shd w:val="clear" w:color="auto" w:fill="6DA6D9"/>
          </w:tcPr>
          <w:p w14:paraId="6444C456" w14:textId="77777777" w:rsidR="00EB584B" w:rsidRPr="00A80E36" w:rsidRDefault="00EB584B" w:rsidP="00DA75B1">
            <w:pPr>
              <w:pStyle w:val="Default"/>
              <w:rPr>
                <w:rFonts w:asciiTheme="minorHAnsi" w:hAnsiTheme="minorHAnsi" w:cstheme="minorHAnsi"/>
                <w:b/>
                <w:bCs/>
                <w:color w:val="FFFFFF" w:themeColor="background1"/>
                <w:sz w:val="22"/>
                <w:szCs w:val="22"/>
              </w:rPr>
            </w:pPr>
            <w:r w:rsidRPr="00A80E36">
              <w:rPr>
                <w:rFonts w:asciiTheme="minorHAnsi" w:hAnsiTheme="minorHAnsi" w:cstheme="minorHAnsi"/>
                <w:b/>
                <w:bCs/>
                <w:color w:val="FFFFFF" w:themeColor="background1"/>
                <w:sz w:val="22"/>
                <w:szCs w:val="22"/>
              </w:rPr>
              <w:t xml:space="preserve">Temporary material storage/removal in optimal habitat </w:t>
            </w:r>
          </w:p>
        </w:tc>
        <w:tc>
          <w:tcPr>
            <w:tcW w:w="6100" w:type="dxa"/>
            <w:shd w:val="clear" w:color="auto" w:fill="6DA6D9"/>
          </w:tcPr>
          <w:p w14:paraId="3D2D15DF" w14:textId="77777777" w:rsidR="00EB584B" w:rsidRPr="00A80E36" w:rsidRDefault="00EB584B" w:rsidP="00DA75B1">
            <w:pPr>
              <w:pStyle w:val="Default"/>
              <w:rPr>
                <w:rFonts w:asciiTheme="minorHAnsi" w:hAnsiTheme="minorHAnsi" w:cstheme="minorHAnsi"/>
                <w:color w:val="FFFFFF" w:themeColor="background1"/>
                <w:sz w:val="22"/>
                <w:szCs w:val="22"/>
              </w:rPr>
            </w:pPr>
            <w:r w:rsidRPr="00A80E36">
              <w:rPr>
                <w:rFonts w:asciiTheme="minorHAnsi" w:hAnsiTheme="minorHAnsi" w:cstheme="minorHAnsi"/>
                <w:color w:val="FFFFFF" w:themeColor="background1"/>
                <w:sz w:val="22"/>
                <w:szCs w:val="22"/>
              </w:rPr>
              <w:t xml:space="preserve">Temporary Storage/removal of materials (e.g. loose ballast, sleepers, troughing, rail, etc.) in an area of optimal terrestrial habitat such as ballast, rough grasslands, scrub or woodland. </w:t>
            </w:r>
          </w:p>
        </w:tc>
      </w:tr>
      <w:tr w:rsidR="00EB584B" w:rsidRPr="00DA1423" w14:paraId="02A1A606" w14:textId="77777777" w:rsidTr="00DA75B1">
        <w:trPr>
          <w:trHeight w:val="624"/>
        </w:trPr>
        <w:tc>
          <w:tcPr>
            <w:tcW w:w="3647" w:type="dxa"/>
            <w:shd w:val="clear" w:color="auto" w:fill="6DA6D9"/>
          </w:tcPr>
          <w:p w14:paraId="54D26FAD"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New cable route </w:t>
            </w:r>
          </w:p>
        </w:tc>
        <w:tc>
          <w:tcPr>
            <w:tcW w:w="6100" w:type="dxa"/>
            <w:shd w:val="clear" w:color="auto" w:fill="6DA6D9"/>
          </w:tcPr>
          <w:p w14:paraId="28132C92"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Shallow trench is dug in the lineside or cess into which concrete troughs are laid. New cables inserted. (approximately 0.5 x 0.5 x 0.5 m). </w:t>
            </w:r>
          </w:p>
        </w:tc>
      </w:tr>
      <w:tr w:rsidR="00EB584B" w:rsidRPr="00DA1423" w14:paraId="1B962F61" w14:textId="77777777" w:rsidTr="00DA75B1">
        <w:trPr>
          <w:trHeight w:val="624"/>
        </w:trPr>
        <w:tc>
          <w:tcPr>
            <w:tcW w:w="3647" w:type="dxa"/>
            <w:shd w:val="clear" w:color="auto" w:fill="6DA6D9"/>
          </w:tcPr>
          <w:p w14:paraId="0E6AE483"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Principal supply point (PSP) </w:t>
            </w:r>
          </w:p>
        </w:tc>
        <w:tc>
          <w:tcPr>
            <w:tcW w:w="6100" w:type="dxa"/>
            <w:shd w:val="clear" w:color="auto" w:fill="6DA6D9"/>
          </w:tcPr>
          <w:p w14:paraId="35CD2F23"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lineside building on concrete platform (approximately 25m x 8m). </w:t>
            </w:r>
          </w:p>
        </w:tc>
      </w:tr>
      <w:tr w:rsidR="00EB584B" w:rsidRPr="00DA1423" w14:paraId="6860FFB6" w14:textId="77777777" w:rsidTr="00DA75B1">
        <w:trPr>
          <w:trHeight w:val="624"/>
        </w:trPr>
        <w:tc>
          <w:tcPr>
            <w:tcW w:w="3647" w:type="dxa"/>
            <w:shd w:val="clear" w:color="auto" w:fill="6DA6D9"/>
          </w:tcPr>
          <w:p w14:paraId="6BA451A9"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Piling and driven foundations</w:t>
            </w:r>
          </w:p>
        </w:tc>
        <w:tc>
          <w:tcPr>
            <w:tcW w:w="6100" w:type="dxa"/>
            <w:shd w:val="clear" w:color="auto" w:fill="6DA6D9"/>
          </w:tcPr>
          <w:p w14:paraId="19DDADCB"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Supporting structures driven or screwed into the ground. </w:t>
            </w:r>
          </w:p>
        </w:tc>
      </w:tr>
      <w:tr w:rsidR="00A80E36" w:rsidRPr="00DA1423" w14:paraId="4612C2D5" w14:textId="77777777" w:rsidTr="00DA75B1">
        <w:trPr>
          <w:trHeight w:val="624"/>
        </w:trPr>
        <w:tc>
          <w:tcPr>
            <w:tcW w:w="3647" w:type="dxa"/>
            <w:shd w:val="clear" w:color="auto" w:fill="6DA6D9"/>
          </w:tcPr>
          <w:p w14:paraId="136A6166" w14:textId="07A6816B" w:rsidR="00A80E36" w:rsidRPr="00A80E36" w:rsidRDefault="00A80E36" w:rsidP="00A80E36">
            <w:pPr>
              <w:autoSpaceDE w:val="0"/>
              <w:autoSpaceDN w:val="0"/>
              <w:adjustRightInd w:val="0"/>
              <w:rPr>
                <w:rFonts w:cstheme="minorHAnsi"/>
                <w:color w:val="FFFFFF" w:themeColor="background1"/>
              </w:rPr>
            </w:pPr>
            <w:r w:rsidRPr="00A80E36">
              <w:rPr>
                <w:b/>
                <w:bCs/>
                <w:color w:val="FFFFFF" w:themeColor="background1"/>
              </w:rPr>
              <w:lastRenderedPageBreak/>
              <w:t>Track works/Track renewals (rerail)</w:t>
            </w:r>
            <w:r w:rsidRPr="00A80E36">
              <w:rPr>
                <w:color w:val="FFFFFF" w:themeColor="background1"/>
              </w:rPr>
              <w:t xml:space="preserve"> – in cases where vegetation will be cleared/removed</w:t>
            </w:r>
          </w:p>
        </w:tc>
        <w:tc>
          <w:tcPr>
            <w:tcW w:w="6100" w:type="dxa"/>
            <w:shd w:val="clear" w:color="auto" w:fill="6DA6D9"/>
          </w:tcPr>
          <w:p w14:paraId="73274F1B" w14:textId="632006D1" w:rsidR="00A80E36" w:rsidRPr="00A80E36" w:rsidRDefault="00A80E36" w:rsidP="00A80E36">
            <w:pPr>
              <w:autoSpaceDE w:val="0"/>
              <w:autoSpaceDN w:val="0"/>
              <w:adjustRightInd w:val="0"/>
              <w:rPr>
                <w:rFonts w:cstheme="minorHAnsi"/>
                <w:color w:val="FFFFFF" w:themeColor="background1"/>
              </w:rPr>
            </w:pPr>
            <w:r w:rsidRPr="00A80E36">
              <w:rPr>
                <w:color w:val="FFFFFF" w:themeColor="background1"/>
              </w:rPr>
              <w:t xml:space="preserve">Removal of existing rail, sleepers, and ballast all of which are replaced with new or refurbished materials. The footprint of these works will vary by site and track layout. This activity is classed as Level </w:t>
            </w:r>
            <w:r w:rsidR="00F714DA">
              <w:rPr>
                <w:color w:val="FFFFFF" w:themeColor="background1"/>
              </w:rPr>
              <w:t>3b</w:t>
            </w:r>
            <w:r w:rsidRPr="00A80E36">
              <w:rPr>
                <w:color w:val="FFFFFF" w:themeColor="background1"/>
              </w:rPr>
              <w:t xml:space="preserve"> if, as part of a track renewal project, areas of vegetation must be cleared or removed.</w:t>
            </w:r>
          </w:p>
        </w:tc>
      </w:tr>
      <w:tr w:rsidR="00F714DA" w:rsidRPr="00DA1423" w14:paraId="03105335" w14:textId="77777777" w:rsidTr="00DA75B1">
        <w:trPr>
          <w:trHeight w:val="624"/>
        </w:trPr>
        <w:tc>
          <w:tcPr>
            <w:tcW w:w="3647" w:type="dxa"/>
            <w:shd w:val="clear" w:color="auto" w:fill="6DA6D9"/>
          </w:tcPr>
          <w:p w14:paraId="03027AC8" w14:textId="4D7AD93F" w:rsidR="00F714DA" w:rsidRPr="00F714DA" w:rsidRDefault="00F714DA" w:rsidP="00F714DA">
            <w:pPr>
              <w:autoSpaceDE w:val="0"/>
              <w:autoSpaceDN w:val="0"/>
              <w:adjustRightInd w:val="0"/>
              <w:rPr>
                <w:b/>
                <w:bCs/>
                <w:color w:val="FFFFFF" w:themeColor="background1"/>
              </w:rPr>
            </w:pPr>
            <w:r w:rsidRPr="00F714DA">
              <w:rPr>
                <w:b/>
                <w:bCs/>
                <w:color w:val="FFFFFF" w:themeColor="background1"/>
              </w:rPr>
              <w:t xml:space="preserve">Track lowering/renewal (including </w:t>
            </w:r>
            <w:proofErr w:type="spellStart"/>
            <w:r w:rsidRPr="00F714DA">
              <w:rPr>
                <w:b/>
                <w:bCs/>
                <w:color w:val="FFFFFF" w:themeColor="background1"/>
              </w:rPr>
              <w:t>trackbed</w:t>
            </w:r>
            <w:proofErr w:type="spellEnd"/>
            <w:r w:rsidRPr="00F714DA">
              <w:rPr>
                <w:b/>
                <w:bCs/>
                <w:color w:val="FFFFFF" w:themeColor="background1"/>
              </w:rPr>
              <w:t xml:space="preserve"> and ballast shoulder replacement) </w:t>
            </w:r>
            <w:r w:rsidRPr="00F714DA">
              <w:rPr>
                <w:color w:val="FFFFFF" w:themeColor="background1"/>
              </w:rPr>
              <w:t>– in cases where vegetation will be cleared/removed</w:t>
            </w:r>
          </w:p>
        </w:tc>
        <w:tc>
          <w:tcPr>
            <w:tcW w:w="6100" w:type="dxa"/>
            <w:shd w:val="clear" w:color="auto" w:fill="6DA6D9"/>
          </w:tcPr>
          <w:p w14:paraId="112CE9C1" w14:textId="14C558BD" w:rsidR="00F714DA" w:rsidRPr="00F714DA" w:rsidRDefault="00F714DA" w:rsidP="00F714DA">
            <w:pPr>
              <w:autoSpaceDE w:val="0"/>
              <w:autoSpaceDN w:val="0"/>
              <w:adjustRightInd w:val="0"/>
              <w:rPr>
                <w:color w:val="FFFFFF" w:themeColor="background1"/>
              </w:rPr>
            </w:pPr>
            <w:proofErr w:type="spellStart"/>
            <w:r w:rsidRPr="00F714DA">
              <w:rPr>
                <w:color w:val="FFFFFF" w:themeColor="background1"/>
              </w:rPr>
              <w:t>Trackbed</w:t>
            </w:r>
            <w:proofErr w:type="spellEnd"/>
            <w:r w:rsidRPr="00F714DA">
              <w:rPr>
                <w:color w:val="FFFFFF" w:themeColor="background1"/>
              </w:rPr>
              <w:t>, rails and ballast are fully replaced. This activity is classed as Level 3b if, as part of a track renewal project, areas of vegetation must be cleared or removed.</w:t>
            </w:r>
          </w:p>
        </w:tc>
      </w:tr>
    </w:tbl>
    <w:p w14:paraId="6C3EE772" w14:textId="77777777" w:rsidR="00EB584B" w:rsidRPr="00DA1423" w:rsidRDefault="00EB584B" w:rsidP="00EB584B">
      <w:pPr>
        <w:rPr>
          <w:rFonts w:cstheme="minorHAnsi"/>
        </w:rPr>
      </w:pPr>
    </w:p>
    <w:p w14:paraId="4441E3B2" w14:textId="31637C41" w:rsidR="00EB584B" w:rsidRPr="00B06415" w:rsidRDefault="00EB584B" w:rsidP="00A80E36">
      <w:pPr>
        <w:rPr>
          <w:rFonts w:cstheme="minorHAnsi"/>
          <w:b/>
          <w:bCs/>
          <w:color w:val="004266"/>
          <w:sz w:val="28"/>
          <w:szCs w:val="28"/>
        </w:rPr>
      </w:pPr>
      <w:r w:rsidRPr="00B06415">
        <w:rPr>
          <w:rFonts w:cstheme="minorHAnsi"/>
          <w:b/>
          <w:bCs/>
          <w:color w:val="004266"/>
          <w:sz w:val="28"/>
          <w:szCs w:val="28"/>
        </w:rPr>
        <w:t>Level 4</w:t>
      </w:r>
    </w:p>
    <w:p w14:paraId="6DD4E500" w14:textId="6C795BAD" w:rsidR="00EB584B" w:rsidRPr="00F714DA" w:rsidRDefault="00EB584B" w:rsidP="00F714DA">
      <w:pPr>
        <w:autoSpaceDE w:val="0"/>
        <w:autoSpaceDN w:val="0"/>
        <w:adjustRightInd w:val="0"/>
        <w:rPr>
          <w:rFonts w:cstheme="minorHAnsi"/>
          <w:color w:val="000000"/>
        </w:rPr>
      </w:pPr>
      <w:r w:rsidRPr="00D06108">
        <w:rPr>
          <w:rFonts w:cstheme="minorHAnsi"/>
          <w:color w:val="000000"/>
        </w:rPr>
        <w:t xml:space="preserve">Works to be undertaken, within 250m of a waterbody, will result in </w:t>
      </w:r>
      <w:r w:rsidRPr="00D06108">
        <w:rPr>
          <w:rFonts w:cstheme="minorHAnsi"/>
          <w:b/>
          <w:bCs/>
          <w:color w:val="000000"/>
        </w:rPr>
        <w:t xml:space="preserve">high </w:t>
      </w:r>
      <w:r w:rsidRPr="00D06108">
        <w:rPr>
          <w:rFonts w:cstheme="minorHAnsi"/>
          <w:color w:val="000000"/>
        </w:rPr>
        <w:t>level habitat destruction. Upon works completion, habitat is likely to be lost permanently.</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7"/>
        <w:gridCol w:w="6852"/>
      </w:tblGrid>
      <w:tr w:rsidR="00EB584B" w:rsidRPr="00DA1423" w14:paraId="6CC164A1" w14:textId="77777777" w:rsidTr="00F714DA">
        <w:trPr>
          <w:trHeight w:val="372"/>
        </w:trPr>
        <w:tc>
          <w:tcPr>
            <w:tcW w:w="2797" w:type="dxa"/>
            <w:shd w:val="clear" w:color="auto" w:fill="3484CC"/>
          </w:tcPr>
          <w:p w14:paraId="1B622A50"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Under road crossing (URX) </w:t>
            </w:r>
          </w:p>
        </w:tc>
        <w:tc>
          <w:tcPr>
            <w:tcW w:w="6852" w:type="dxa"/>
            <w:shd w:val="clear" w:color="auto" w:fill="3484CC"/>
          </w:tcPr>
          <w:p w14:paraId="1FFDF58A"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Chambers (approximately 1.5 m2 are dug either side of the track or road and cables run between them. </w:t>
            </w:r>
          </w:p>
        </w:tc>
      </w:tr>
      <w:tr w:rsidR="00EB584B" w:rsidRPr="00DA1423" w14:paraId="7AA15DFD" w14:textId="77777777" w:rsidTr="00F714DA">
        <w:trPr>
          <w:trHeight w:val="426"/>
        </w:trPr>
        <w:tc>
          <w:tcPr>
            <w:tcW w:w="2797" w:type="dxa"/>
            <w:shd w:val="clear" w:color="auto" w:fill="3484CC"/>
          </w:tcPr>
          <w:p w14:paraId="523E68DA"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Access point </w:t>
            </w:r>
          </w:p>
        </w:tc>
        <w:tc>
          <w:tcPr>
            <w:tcW w:w="6852" w:type="dxa"/>
            <w:shd w:val="clear" w:color="auto" w:fill="3484CC"/>
          </w:tcPr>
          <w:p w14:paraId="3F49507B"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Impact dependent on location, however, likely to require de-vegetation and grading of earth from the cess to the boundary fence. </w:t>
            </w:r>
          </w:p>
        </w:tc>
      </w:tr>
      <w:tr w:rsidR="00EB584B" w:rsidRPr="00DA1423" w14:paraId="77B464E3" w14:textId="77777777" w:rsidTr="00F714DA">
        <w:trPr>
          <w:trHeight w:val="648"/>
        </w:trPr>
        <w:tc>
          <w:tcPr>
            <w:tcW w:w="2797" w:type="dxa"/>
            <w:shd w:val="clear" w:color="auto" w:fill="3484CC"/>
          </w:tcPr>
          <w:p w14:paraId="1B9FB4EA"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Site compound </w:t>
            </w:r>
          </w:p>
        </w:tc>
        <w:tc>
          <w:tcPr>
            <w:tcW w:w="6852" w:type="dxa"/>
            <w:shd w:val="clear" w:color="auto" w:fill="3484CC"/>
          </w:tcPr>
          <w:p w14:paraId="58EC2E2D"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Creation of large lay down areas of site compounds whereby all, natural, surfaces are often overlaid with a hard-standing material or aggregate. Site accommodation is also often installed for the life of the project. </w:t>
            </w:r>
          </w:p>
        </w:tc>
      </w:tr>
      <w:tr w:rsidR="00705FE7" w:rsidRPr="00DA1423" w14:paraId="367D82B0" w14:textId="77777777" w:rsidTr="00F714DA">
        <w:trPr>
          <w:trHeight w:val="536"/>
        </w:trPr>
        <w:tc>
          <w:tcPr>
            <w:tcW w:w="2797" w:type="dxa"/>
            <w:shd w:val="clear" w:color="auto" w:fill="3484CC"/>
          </w:tcPr>
          <w:p w14:paraId="31A64760" w14:textId="593A651E" w:rsidR="00705FE7" w:rsidRPr="00A80E36" w:rsidRDefault="00705FE7" w:rsidP="00705FE7">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Tamping </w:t>
            </w:r>
          </w:p>
        </w:tc>
        <w:tc>
          <w:tcPr>
            <w:tcW w:w="6852" w:type="dxa"/>
            <w:shd w:val="clear" w:color="auto" w:fill="3484CC"/>
          </w:tcPr>
          <w:p w14:paraId="35A6C112" w14:textId="77777777" w:rsidR="00F714DA" w:rsidRDefault="00705FE7" w:rsidP="00705FE7">
            <w:pPr>
              <w:autoSpaceDE w:val="0"/>
              <w:autoSpaceDN w:val="0"/>
              <w:adjustRightInd w:val="0"/>
              <w:rPr>
                <w:rFonts w:cstheme="minorHAnsi"/>
                <w:color w:val="FFFFFF" w:themeColor="background1"/>
              </w:rPr>
            </w:pPr>
            <w:r w:rsidRPr="00A80E36">
              <w:rPr>
                <w:rFonts w:cstheme="minorHAnsi"/>
                <w:color w:val="FFFFFF" w:themeColor="background1"/>
              </w:rPr>
              <w:t xml:space="preserve">Forks from a large train are inserted into the ballast and vibrated to enable ballast to lie compactly. </w:t>
            </w:r>
          </w:p>
          <w:p w14:paraId="530D0B76" w14:textId="287B0D24" w:rsidR="00705FE7" w:rsidRPr="00A80E36" w:rsidRDefault="00F714DA" w:rsidP="00705FE7">
            <w:pPr>
              <w:autoSpaceDE w:val="0"/>
              <w:autoSpaceDN w:val="0"/>
              <w:adjustRightInd w:val="0"/>
              <w:rPr>
                <w:rFonts w:cstheme="minorHAnsi"/>
                <w:color w:val="FFFFFF" w:themeColor="background1"/>
              </w:rPr>
            </w:pPr>
            <w:r>
              <w:rPr>
                <w:rFonts w:cstheme="minorHAnsi"/>
                <w:color w:val="FFFFFF" w:themeColor="background1"/>
              </w:rPr>
              <w:t xml:space="preserve">Tamping is classed as Level 4 </w:t>
            </w:r>
            <w:r w:rsidRPr="00A80E36">
              <w:rPr>
                <w:rFonts w:cstheme="minorHAnsi"/>
                <w:color w:val="FFFFFF" w:themeColor="background1"/>
              </w:rPr>
              <w:t xml:space="preserve">except when part of </w:t>
            </w:r>
            <w:r>
              <w:rPr>
                <w:rFonts w:cstheme="minorHAnsi"/>
                <w:b/>
                <w:bCs/>
                <w:color w:val="FFFFFF" w:themeColor="background1"/>
              </w:rPr>
              <w:t>T</w:t>
            </w:r>
            <w:r w:rsidRPr="00C5334E">
              <w:rPr>
                <w:rFonts w:cstheme="minorHAnsi"/>
                <w:b/>
                <w:bCs/>
                <w:color w:val="FFFFFF" w:themeColor="background1"/>
              </w:rPr>
              <w:t xml:space="preserve">rack </w:t>
            </w:r>
            <w:r>
              <w:rPr>
                <w:rFonts w:cstheme="minorHAnsi"/>
                <w:b/>
                <w:bCs/>
                <w:color w:val="FFFFFF" w:themeColor="background1"/>
              </w:rPr>
              <w:t>W</w:t>
            </w:r>
            <w:r w:rsidRPr="00C5334E">
              <w:rPr>
                <w:rFonts w:cstheme="minorHAnsi"/>
                <w:b/>
                <w:bCs/>
                <w:color w:val="FFFFFF" w:themeColor="background1"/>
              </w:rPr>
              <w:t>orks/</w:t>
            </w:r>
            <w:r>
              <w:rPr>
                <w:rFonts w:cstheme="minorHAnsi"/>
                <w:b/>
                <w:bCs/>
                <w:color w:val="FFFFFF" w:themeColor="background1"/>
              </w:rPr>
              <w:t>T</w:t>
            </w:r>
            <w:r w:rsidRPr="00C5334E">
              <w:rPr>
                <w:rFonts w:cstheme="minorHAnsi"/>
                <w:b/>
                <w:bCs/>
                <w:color w:val="FFFFFF" w:themeColor="background1"/>
              </w:rPr>
              <w:t xml:space="preserve">rack </w:t>
            </w:r>
            <w:r>
              <w:rPr>
                <w:rFonts w:cstheme="minorHAnsi"/>
                <w:b/>
                <w:bCs/>
                <w:color w:val="FFFFFF" w:themeColor="background1"/>
              </w:rPr>
              <w:t>R</w:t>
            </w:r>
            <w:r w:rsidRPr="00C5334E">
              <w:rPr>
                <w:rFonts w:cstheme="minorHAnsi"/>
                <w:b/>
                <w:bCs/>
                <w:color w:val="FFFFFF" w:themeColor="background1"/>
              </w:rPr>
              <w:t>enewal</w:t>
            </w:r>
            <w:r>
              <w:rPr>
                <w:rFonts w:cstheme="minorHAnsi"/>
                <w:b/>
                <w:bCs/>
                <w:color w:val="FFFFFF" w:themeColor="background1"/>
              </w:rPr>
              <w:t>/Track Lowering</w:t>
            </w:r>
            <w:r w:rsidRPr="00A80E36">
              <w:rPr>
                <w:rFonts w:cstheme="minorHAnsi"/>
                <w:color w:val="FFFFFF" w:themeColor="background1"/>
              </w:rPr>
              <w:t xml:space="preserve"> projects which do not involve vegetation management; see Level 3a</w:t>
            </w:r>
            <w:r>
              <w:rPr>
                <w:rFonts w:cstheme="minorHAnsi"/>
                <w:color w:val="FFFFFF" w:themeColor="background1"/>
              </w:rPr>
              <w:t>/3b</w:t>
            </w:r>
            <w:r w:rsidRPr="00A80E36">
              <w:rPr>
                <w:rFonts w:cstheme="minorHAnsi"/>
                <w:color w:val="FFFFFF" w:themeColor="background1"/>
              </w:rPr>
              <w:t>)</w:t>
            </w:r>
            <w:r>
              <w:rPr>
                <w:rFonts w:cstheme="minorHAnsi"/>
                <w:color w:val="FFFFFF" w:themeColor="background1"/>
              </w:rPr>
              <w:t>.</w:t>
            </w:r>
          </w:p>
        </w:tc>
      </w:tr>
      <w:tr w:rsidR="00EB584B" w:rsidRPr="00DA1423" w14:paraId="6F15F11A" w14:textId="77777777" w:rsidTr="00F714DA">
        <w:trPr>
          <w:trHeight w:val="536"/>
        </w:trPr>
        <w:tc>
          <w:tcPr>
            <w:tcW w:w="2797" w:type="dxa"/>
            <w:shd w:val="clear" w:color="auto" w:fill="3484CC"/>
          </w:tcPr>
          <w:p w14:paraId="0AA2C696" w14:textId="77777777" w:rsidR="00EB584B" w:rsidRPr="00A80E36" w:rsidRDefault="00EB584B" w:rsidP="00DA75B1">
            <w:pPr>
              <w:autoSpaceDE w:val="0"/>
              <w:autoSpaceDN w:val="0"/>
              <w:adjustRightInd w:val="0"/>
              <w:rPr>
                <w:rFonts w:cstheme="minorHAnsi"/>
                <w:b/>
                <w:bCs/>
                <w:color w:val="FFFFFF" w:themeColor="background1"/>
                <w:lang w:val="fr-FR"/>
              </w:rPr>
            </w:pPr>
            <w:r w:rsidRPr="00A80E36">
              <w:rPr>
                <w:rFonts w:cstheme="minorHAnsi"/>
                <w:b/>
                <w:bCs/>
                <w:color w:val="FFFFFF" w:themeColor="background1"/>
                <w:lang w:val="fr-FR"/>
              </w:rPr>
              <w:t xml:space="preserve">Permanent excavation in optimal habitat </w:t>
            </w:r>
          </w:p>
        </w:tc>
        <w:tc>
          <w:tcPr>
            <w:tcW w:w="6852" w:type="dxa"/>
            <w:shd w:val="clear" w:color="auto" w:fill="3484CC"/>
          </w:tcPr>
          <w:p w14:paraId="21A9184C"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Excavations for permanent works such as buried cable route, drainage, foundations through optimal terrestrial habitat such as ballast, rough grasslands, scrub or woodland. </w:t>
            </w:r>
          </w:p>
        </w:tc>
      </w:tr>
      <w:tr w:rsidR="00EB584B" w:rsidRPr="00DA1423" w14:paraId="1BDBB317" w14:textId="77777777" w:rsidTr="00F714DA">
        <w:trPr>
          <w:trHeight w:val="313"/>
        </w:trPr>
        <w:tc>
          <w:tcPr>
            <w:tcW w:w="2797" w:type="dxa"/>
            <w:shd w:val="clear" w:color="auto" w:fill="3484CC"/>
          </w:tcPr>
          <w:p w14:paraId="37CF55F3"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Drainage ditch maintenance (e.g. dredging) </w:t>
            </w:r>
          </w:p>
        </w:tc>
        <w:tc>
          <w:tcPr>
            <w:tcW w:w="6852" w:type="dxa"/>
            <w:shd w:val="clear" w:color="auto" w:fill="3484CC"/>
          </w:tcPr>
          <w:p w14:paraId="28212D83"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Dredging, jetting, desilting, pumping out or clearing lineside drainage ditches, catch pits and culverts. </w:t>
            </w:r>
          </w:p>
        </w:tc>
      </w:tr>
      <w:tr w:rsidR="00EB584B" w:rsidRPr="00DA1423" w14:paraId="2270E785" w14:textId="77777777" w:rsidTr="00F714DA">
        <w:trPr>
          <w:trHeight w:val="313"/>
        </w:trPr>
        <w:tc>
          <w:tcPr>
            <w:tcW w:w="2797" w:type="dxa"/>
            <w:shd w:val="clear" w:color="auto" w:fill="3484CC"/>
          </w:tcPr>
          <w:p w14:paraId="56722B2F"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High output ballast cleaning </w:t>
            </w:r>
          </w:p>
        </w:tc>
        <w:tc>
          <w:tcPr>
            <w:tcW w:w="6852" w:type="dxa"/>
            <w:shd w:val="clear" w:color="auto" w:fill="3484CC"/>
          </w:tcPr>
          <w:p w14:paraId="74EF7BE5"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Ballast is vacuumed into large chamber and tumbled with water and industrial detergents and subsequently replaced. </w:t>
            </w:r>
          </w:p>
        </w:tc>
      </w:tr>
      <w:tr w:rsidR="00EB584B" w:rsidRPr="00DA1423" w14:paraId="013E8C26" w14:textId="77777777" w:rsidTr="00F714DA">
        <w:trPr>
          <w:trHeight w:val="648"/>
        </w:trPr>
        <w:tc>
          <w:tcPr>
            <w:tcW w:w="2797" w:type="dxa"/>
            <w:shd w:val="clear" w:color="auto" w:fill="3484CC"/>
          </w:tcPr>
          <w:p w14:paraId="606E9F5F" w14:textId="6C424FD0" w:rsidR="00EB584B" w:rsidRPr="00A80E36" w:rsidRDefault="00EB584B" w:rsidP="00DA75B1">
            <w:pPr>
              <w:autoSpaceDE w:val="0"/>
              <w:autoSpaceDN w:val="0"/>
              <w:adjustRightInd w:val="0"/>
              <w:rPr>
                <w:rFonts w:cstheme="minorHAnsi"/>
                <w:b/>
                <w:bCs/>
                <w:color w:val="FFFFFF" w:themeColor="background1"/>
              </w:rPr>
            </w:pPr>
          </w:p>
        </w:tc>
        <w:tc>
          <w:tcPr>
            <w:tcW w:w="6852" w:type="dxa"/>
            <w:shd w:val="clear" w:color="auto" w:fill="3484CC"/>
          </w:tcPr>
          <w:p w14:paraId="0EE4F959" w14:textId="7C4B3522" w:rsidR="00EB584B" w:rsidRPr="00A80E36" w:rsidRDefault="00EB584B" w:rsidP="00DA75B1">
            <w:pPr>
              <w:autoSpaceDE w:val="0"/>
              <w:autoSpaceDN w:val="0"/>
              <w:adjustRightInd w:val="0"/>
              <w:rPr>
                <w:rFonts w:cstheme="minorHAnsi"/>
                <w:color w:val="FFFFFF" w:themeColor="background1"/>
              </w:rPr>
            </w:pPr>
          </w:p>
        </w:tc>
      </w:tr>
      <w:tr w:rsidR="00EB584B" w:rsidRPr="00DA1423" w14:paraId="748A24F9" w14:textId="77777777" w:rsidTr="00F714DA">
        <w:trPr>
          <w:trHeight w:val="537"/>
        </w:trPr>
        <w:tc>
          <w:tcPr>
            <w:tcW w:w="2797" w:type="dxa"/>
            <w:shd w:val="clear" w:color="auto" w:fill="3484CC"/>
          </w:tcPr>
          <w:p w14:paraId="104CAA97"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RRAP/S&amp;C installation </w:t>
            </w:r>
          </w:p>
        </w:tc>
        <w:tc>
          <w:tcPr>
            <w:tcW w:w="6852" w:type="dxa"/>
            <w:shd w:val="clear" w:color="auto" w:fill="3484CC"/>
          </w:tcPr>
          <w:p w14:paraId="68392D42"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Installation of large rubber mats adjacent to and between the rails to allow access for road/rail machines/Installation of moving equipment such as crossovers or points onto the railway. </w:t>
            </w:r>
          </w:p>
        </w:tc>
      </w:tr>
      <w:tr w:rsidR="00EB584B" w:rsidRPr="00DA1423" w14:paraId="01E750D5" w14:textId="77777777" w:rsidTr="00F714DA">
        <w:trPr>
          <w:trHeight w:val="537"/>
        </w:trPr>
        <w:tc>
          <w:tcPr>
            <w:tcW w:w="2797" w:type="dxa"/>
            <w:tcBorders>
              <w:top w:val="single" w:sz="4" w:space="0" w:color="auto"/>
              <w:left w:val="single" w:sz="4" w:space="0" w:color="auto"/>
              <w:bottom w:val="single" w:sz="4" w:space="0" w:color="auto"/>
              <w:right w:val="single" w:sz="4" w:space="0" w:color="auto"/>
            </w:tcBorders>
            <w:shd w:val="clear" w:color="auto" w:fill="3484CC"/>
          </w:tcPr>
          <w:p w14:paraId="72B96927"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 xml:space="preserve">Walking route </w:t>
            </w:r>
          </w:p>
        </w:tc>
        <w:tc>
          <w:tcPr>
            <w:tcW w:w="6852" w:type="dxa"/>
            <w:tcBorders>
              <w:top w:val="single" w:sz="4" w:space="0" w:color="auto"/>
              <w:left w:val="single" w:sz="4" w:space="0" w:color="auto"/>
              <w:bottom w:val="single" w:sz="4" w:space="0" w:color="auto"/>
              <w:right w:val="single" w:sz="4" w:space="0" w:color="auto"/>
            </w:tcBorders>
            <w:shd w:val="clear" w:color="auto" w:fill="3484CC"/>
          </w:tcPr>
          <w:p w14:paraId="4E03F162" w14:textId="77777777" w:rsidR="00EB584B" w:rsidRPr="00A80E36" w:rsidRDefault="00EB584B" w:rsidP="00DA75B1">
            <w:pPr>
              <w:autoSpaceDE w:val="0"/>
              <w:autoSpaceDN w:val="0"/>
              <w:adjustRightInd w:val="0"/>
              <w:rPr>
                <w:rFonts w:cstheme="minorHAnsi"/>
                <w:color w:val="FFFFFF" w:themeColor="background1"/>
              </w:rPr>
            </w:pPr>
            <w:r w:rsidRPr="00A80E36">
              <w:rPr>
                <w:rFonts w:cstheme="minorHAnsi"/>
                <w:color w:val="FFFFFF" w:themeColor="background1"/>
              </w:rPr>
              <w:t xml:space="preserve">Creation of hard standing walkway, usually within the cess but likely to require some light de-vegetation due to safety requirements which will be managed to ensure safe passage. </w:t>
            </w:r>
          </w:p>
          <w:p w14:paraId="08500BF4" w14:textId="77777777" w:rsidR="00EB584B" w:rsidRPr="00A80E36" w:rsidRDefault="00EB584B" w:rsidP="00DA75B1">
            <w:pPr>
              <w:autoSpaceDE w:val="0"/>
              <w:autoSpaceDN w:val="0"/>
              <w:adjustRightInd w:val="0"/>
              <w:rPr>
                <w:rFonts w:cstheme="minorHAnsi"/>
                <w:color w:val="FFFFFF" w:themeColor="background1"/>
              </w:rPr>
            </w:pPr>
          </w:p>
        </w:tc>
      </w:tr>
      <w:tr w:rsidR="00EB584B" w:rsidRPr="00DA1423" w14:paraId="2168674C" w14:textId="77777777" w:rsidTr="00F714DA">
        <w:trPr>
          <w:trHeight w:val="537"/>
        </w:trPr>
        <w:tc>
          <w:tcPr>
            <w:tcW w:w="2797" w:type="dxa"/>
            <w:tcBorders>
              <w:top w:val="single" w:sz="4" w:space="0" w:color="auto"/>
              <w:left w:val="single" w:sz="4" w:space="0" w:color="auto"/>
              <w:bottom w:val="single" w:sz="4" w:space="0" w:color="auto"/>
              <w:right w:val="single" w:sz="4" w:space="0" w:color="auto"/>
            </w:tcBorders>
            <w:shd w:val="clear" w:color="auto" w:fill="3484CC"/>
          </w:tcPr>
          <w:p w14:paraId="2214AFE8" w14:textId="6551FE3F"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lastRenderedPageBreak/>
              <w:t>Vegetation clearance (</w:t>
            </w:r>
            <w:r w:rsidR="00CB4A99" w:rsidRPr="00A80E36">
              <w:rPr>
                <w:rFonts w:cstheme="minorHAnsi"/>
                <w:b/>
                <w:bCs/>
                <w:color w:val="FFFFFF" w:themeColor="background1"/>
              </w:rPr>
              <w:t>includ</w:t>
            </w:r>
            <w:r w:rsidR="00705FE7" w:rsidRPr="00A80E36">
              <w:rPr>
                <w:rFonts w:cstheme="minorHAnsi"/>
                <w:b/>
                <w:bCs/>
                <w:color w:val="FFFFFF" w:themeColor="background1"/>
              </w:rPr>
              <w:t xml:space="preserve">ing </w:t>
            </w:r>
            <w:r w:rsidRPr="00A80E36">
              <w:rPr>
                <w:rFonts w:cstheme="minorHAnsi"/>
                <w:b/>
                <w:bCs/>
                <w:color w:val="FFFFFF" w:themeColor="background1"/>
              </w:rPr>
              <w:t xml:space="preserve">routine lineside vegetation management) </w:t>
            </w:r>
          </w:p>
        </w:tc>
        <w:tc>
          <w:tcPr>
            <w:tcW w:w="6852" w:type="dxa"/>
            <w:tcBorders>
              <w:top w:val="single" w:sz="4" w:space="0" w:color="auto"/>
              <w:left w:val="single" w:sz="4" w:space="0" w:color="auto"/>
              <w:bottom w:val="single" w:sz="4" w:space="0" w:color="auto"/>
              <w:right w:val="single" w:sz="4" w:space="0" w:color="auto"/>
            </w:tcBorders>
            <w:shd w:val="clear" w:color="auto" w:fill="3484CC"/>
          </w:tcPr>
          <w:p w14:paraId="0EAD176D" w14:textId="77777777" w:rsidR="00EB584B" w:rsidRPr="00A80E36" w:rsidRDefault="00EB584B" w:rsidP="00DA75B1">
            <w:pPr>
              <w:rPr>
                <w:rFonts w:cstheme="minorHAnsi"/>
                <w:color w:val="FFFFFF" w:themeColor="background1"/>
              </w:rPr>
            </w:pPr>
            <w:r w:rsidRPr="00A80E36">
              <w:rPr>
                <w:rFonts w:cstheme="minorHAnsi"/>
                <w:color w:val="FFFFFF" w:themeColor="background1"/>
              </w:rPr>
              <w:t>De-vegetation (inclusive of trees, bushes and scrub) to a height less than 150mm. This may also include soil stripping</w:t>
            </w:r>
          </w:p>
        </w:tc>
      </w:tr>
      <w:tr w:rsidR="00EB584B" w:rsidRPr="00DA1423" w14:paraId="78E080B0" w14:textId="77777777" w:rsidTr="00F714DA">
        <w:trPr>
          <w:trHeight w:val="537"/>
        </w:trPr>
        <w:tc>
          <w:tcPr>
            <w:tcW w:w="2797" w:type="dxa"/>
            <w:tcBorders>
              <w:top w:val="single" w:sz="4" w:space="0" w:color="auto"/>
              <w:left w:val="single" w:sz="4" w:space="0" w:color="auto"/>
              <w:bottom w:val="single" w:sz="4" w:space="0" w:color="auto"/>
              <w:right w:val="single" w:sz="4" w:space="0" w:color="auto"/>
            </w:tcBorders>
            <w:shd w:val="clear" w:color="auto" w:fill="3484CC"/>
          </w:tcPr>
          <w:p w14:paraId="3D4F9903" w14:textId="77777777" w:rsidR="00EB584B" w:rsidRPr="00A80E36" w:rsidRDefault="00EB584B" w:rsidP="00DA75B1">
            <w:pPr>
              <w:autoSpaceDE w:val="0"/>
              <w:autoSpaceDN w:val="0"/>
              <w:adjustRightInd w:val="0"/>
              <w:rPr>
                <w:rFonts w:cstheme="minorHAnsi"/>
                <w:b/>
                <w:bCs/>
                <w:color w:val="FFFFFF" w:themeColor="background1"/>
              </w:rPr>
            </w:pPr>
            <w:r w:rsidRPr="00A80E36">
              <w:rPr>
                <w:rFonts w:cstheme="minorHAnsi"/>
                <w:b/>
                <w:bCs/>
                <w:color w:val="FFFFFF" w:themeColor="background1"/>
              </w:rPr>
              <w:t>Structure renewal or removal</w:t>
            </w:r>
          </w:p>
        </w:tc>
        <w:tc>
          <w:tcPr>
            <w:tcW w:w="6852" w:type="dxa"/>
            <w:tcBorders>
              <w:top w:val="single" w:sz="4" w:space="0" w:color="auto"/>
              <w:left w:val="single" w:sz="4" w:space="0" w:color="auto"/>
              <w:bottom w:val="single" w:sz="4" w:space="0" w:color="auto"/>
              <w:right w:val="single" w:sz="4" w:space="0" w:color="auto"/>
            </w:tcBorders>
            <w:shd w:val="clear" w:color="auto" w:fill="3484CC"/>
          </w:tcPr>
          <w:p w14:paraId="31ADF017" w14:textId="77777777" w:rsidR="00EB584B" w:rsidRPr="00A80E36" w:rsidRDefault="00EB584B" w:rsidP="00DA75B1">
            <w:pPr>
              <w:rPr>
                <w:rFonts w:cstheme="minorHAnsi"/>
                <w:color w:val="FFFFFF" w:themeColor="background1"/>
              </w:rPr>
            </w:pPr>
            <w:r w:rsidRPr="00A80E36">
              <w:rPr>
                <w:rFonts w:cstheme="minorHAnsi"/>
                <w:color w:val="FFFFFF" w:themeColor="background1"/>
              </w:rPr>
              <w:t>Works to be undertaken will result in high level habitat destruction.  Upon works completion, habitat is likely to be lost permanently. Bridges and tunnels may require repair or replacement.  The process will normally require temporary land to set up a compound for storage and materials.  Impacts are localised to the immediate area around the structure</w:t>
            </w:r>
          </w:p>
        </w:tc>
      </w:tr>
    </w:tbl>
    <w:p w14:paraId="045CBF97" w14:textId="77777777" w:rsidR="0009131D" w:rsidRPr="001E015D" w:rsidRDefault="0009131D" w:rsidP="00F714DA"/>
    <w:sectPr w:rsidR="0009131D" w:rsidRPr="001E015D" w:rsidSect="006000FE">
      <w:headerReference w:type="default" r:id="rId10"/>
      <w:footerReference w:type="default" r:id="rId11"/>
      <w:pgSz w:w="11906" w:h="16838"/>
      <w:pgMar w:top="370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398B5" w14:textId="77777777" w:rsidR="006000FE" w:rsidRDefault="006000FE" w:rsidP="00123E3F">
      <w:r>
        <w:separator/>
      </w:r>
    </w:p>
  </w:endnote>
  <w:endnote w:type="continuationSeparator" w:id="0">
    <w:p w14:paraId="747D5B5F" w14:textId="77777777" w:rsidR="006000FE" w:rsidRDefault="006000FE" w:rsidP="0012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BF371" w14:textId="0E0AFE91" w:rsidR="00123E3F" w:rsidRDefault="005B717F">
    <w:pPr>
      <w:pStyle w:val="Footer"/>
    </w:pPr>
    <w:r>
      <w:rPr>
        <w:noProof/>
      </w:rPr>
      <mc:AlternateContent>
        <mc:Choice Requires="wps">
          <w:drawing>
            <wp:anchor distT="0" distB="0" distL="114300" distR="114300" simplePos="0" relativeHeight="251673600" behindDoc="0" locked="0" layoutInCell="1" allowOverlap="1" wp14:anchorId="56D4C90F" wp14:editId="3DE76841">
              <wp:simplePos x="0" y="0"/>
              <wp:positionH relativeFrom="column">
                <wp:posOffset>-381948</wp:posOffset>
              </wp:positionH>
              <wp:positionV relativeFrom="paragraph">
                <wp:posOffset>-101600</wp:posOffset>
              </wp:positionV>
              <wp:extent cx="3480180" cy="554956"/>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480180" cy="554956"/>
                      </a:xfrm>
                      <a:prstGeom prst="rect">
                        <a:avLst/>
                      </a:prstGeom>
                      <a:noFill/>
                      <a:ln w="6350">
                        <a:noFill/>
                      </a:ln>
                    </wps:spPr>
                    <wps:txbx>
                      <w:txbxContent>
                        <w:p w14:paraId="27B573FF" w14:textId="77777777" w:rsidR="005B717F" w:rsidRDefault="005B717F" w:rsidP="005B717F">
                          <w:r>
                            <w:rPr>
                              <w:noProof/>
                            </w:rPr>
                            <w:drawing>
                              <wp:inline distT="0" distB="0" distL="0" distR="0" wp14:anchorId="772FCEA2" wp14:editId="00170442">
                                <wp:extent cx="2470245" cy="4796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turespace logo v3 white text.png"/>
                                        <pic:cNvPicPr/>
                                      </pic:nvPicPr>
                                      <pic:blipFill>
                                        <a:blip r:embed="rId1">
                                          <a:extLst>
                                            <a:ext uri="{28A0092B-C50C-407E-A947-70E740481C1C}">
                                              <a14:useLocalDpi xmlns:a14="http://schemas.microsoft.com/office/drawing/2010/main" val="0"/>
                                            </a:ext>
                                          </a:extLst>
                                        </a:blip>
                                        <a:stretch>
                                          <a:fillRect/>
                                        </a:stretch>
                                      </pic:blipFill>
                                      <pic:spPr>
                                        <a:xfrm>
                                          <a:off x="0" y="0"/>
                                          <a:ext cx="2568771" cy="4987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D4C90F" id="_x0000_t202" coordsize="21600,21600" o:spt="202" path="m,l,21600r21600,l21600,xe">
              <v:stroke joinstyle="miter"/>
              <v:path gradientshapeok="t" o:connecttype="rect"/>
            </v:shapetype>
            <v:shape id="Text Box 13" o:spid="_x0000_s1031" type="#_x0000_t202" style="position:absolute;margin-left:-30.05pt;margin-top:-8pt;width:274.05pt;height:43.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" filled="f" stroked="f" strokeweight=".5pt">
              <v:textbox>
                <w:txbxContent>
                  <w:p w14:paraId="27B573FF" w14:textId="77777777" w:rsidR="005B717F" w:rsidRDefault="005B717F" w:rsidP="005B717F">
                    <w:r>
                      <w:rPr>
                        <w:noProof/>
                      </w:rPr>
                      <w:drawing>
                        <wp:inline distT="0" distB="0" distL="0" distR="0" wp14:anchorId="772FCEA2" wp14:editId="00170442">
                          <wp:extent cx="2470245" cy="4796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turespace logo v3 white text.png"/>
                                  <pic:cNvPicPr/>
                                </pic:nvPicPr>
                                <pic:blipFill>
                                  <a:blip r:embed="rId1">
                                    <a:extLst>
                                      <a:ext uri="{28A0092B-C50C-407E-A947-70E740481C1C}">
                                        <a14:useLocalDpi xmlns:a14="http://schemas.microsoft.com/office/drawing/2010/main" val="0"/>
                                      </a:ext>
                                    </a:extLst>
                                  </a:blip>
                                  <a:stretch>
                                    <a:fillRect/>
                                  </a:stretch>
                                </pic:blipFill>
                                <pic:spPr>
                                  <a:xfrm>
                                    <a:off x="0" y="0"/>
                                    <a:ext cx="2568771" cy="498752"/>
                                  </a:xfrm>
                                  <a:prstGeom prst="rect">
                                    <a:avLst/>
                                  </a:prstGeom>
                                </pic:spPr>
                              </pic:pic>
                            </a:graphicData>
                          </a:graphic>
                        </wp:inline>
                      </w:drawing>
                    </w:r>
                  </w:p>
                </w:txbxContent>
              </v:textbox>
            </v:shape>
          </w:pict>
        </mc:Fallback>
      </mc:AlternateContent>
    </w:r>
    <w:r w:rsidR="00C55540" w:rsidRPr="00C55540">
      <w:rPr>
        <w:noProof/>
      </w:rPr>
      <mc:AlternateContent>
        <mc:Choice Requires="wpg">
          <w:drawing>
            <wp:anchor distT="0" distB="0" distL="114300" distR="114300" simplePos="0" relativeHeight="251671552" behindDoc="0" locked="0" layoutInCell="1" allowOverlap="1" wp14:anchorId="3B0089DB" wp14:editId="381298FA">
              <wp:simplePos x="0" y="0"/>
              <wp:positionH relativeFrom="column">
                <wp:posOffset>3930555</wp:posOffset>
              </wp:positionH>
              <wp:positionV relativeFrom="paragraph">
                <wp:posOffset>41891</wp:posOffset>
              </wp:positionV>
              <wp:extent cx="2678923" cy="394970"/>
              <wp:effectExtent l="0" t="0" r="0" b="5080"/>
              <wp:wrapNone/>
              <wp:docPr id="10" name="Group 28"/>
              <wp:cNvGraphicFramePr/>
              <a:graphic xmlns:a="http://schemas.openxmlformats.org/drawingml/2006/main">
                <a:graphicData uri="http://schemas.microsoft.com/office/word/2010/wordprocessingGroup">
                  <wpg:wgp>
                    <wpg:cNvGrpSpPr/>
                    <wpg:grpSpPr>
                      <a:xfrm>
                        <a:off x="0" y="0"/>
                        <a:ext cx="2678923" cy="394970"/>
                        <a:chOff x="0" y="0"/>
                        <a:chExt cx="1912620" cy="411480"/>
                      </a:xfrm>
                    </wpg:grpSpPr>
                    <wps:wsp>
                      <wps:cNvPr id="11" name="Text Box 10"/>
                      <wps:cNvSpPr txBox="1"/>
                      <wps:spPr>
                        <a:xfrm>
                          <a:off x="0" y="0"/>
                          <a:ext cx="1859280" cy="259080"/>
                        </a:xfrm>
                        <a:prstGeom prst="rect">
                          <a:avLst/>
                        </a:prstGeom>
                        <a:noFill/>
                        <a:ln w="6350">
                          <a:noFill/>
                        </a:ln>
                      </wps:spPr>
                      <wps:txbx>
                        <w:txbxContent>
                          <w:p w14:paraId="6E03D18E" w14:textId="691D8ADE" w:rsidR="00C55540" w:rsidRDefault="00C55540" w:rsidP="00C55540">
                            <w:pPr>
                              <w:spacing w:line="192" w:lineRule="auto"/>
                              <w:rPr>
                                <w:sz w:val="24"/>
                                <w:szCs w:val="24"/>
                              </w:rPr>
                            </w:pPr>
                            <w:r w:rsidRPr="00F93536">
                              <w:rPr>
                                <w:b/>
                                <w:bCs/>
                                <w:color w:val="FFFFFF" w:themeColor="background1"/>
                                <w:kern w:val="24"/>
                              </w:rPr>
                              <w:t>T:</w:t>
                            </w:r>
                            <w:r w:rsidRPr="00F93536">
                              <w:rPr>
                                <w:color w:val="FFFFFF" w:themeColor="background1"/>
                                <w:kern w:val="24"/>
                              </w:rPr>
                              <w:t xml:space="preserve">   </w:t>
                            </w:r>
                            <w:r w:rsidR="001E5732">
                              <w:rPr>
                                <w:color w:val="FFFFFF"/>
                                <w:kern w:val="24"/>
                              </w:rPr>
                              <w:t>0</w:t>
                            </w:r>
                            <w:r>
                              <w:rPr>
                                <w:color w:val="FFFFFF"/>
                                <w:kern w:val="24"/>
                              </w:rPr>
                              <w:t>1865 688307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11"/>
                      <wps:cNvSpPr txBox="1"/>
                      <wps:spPr>
                        <a:xfrm>
                          <a:off x="7620" y="182880"/>
                          <a:ext cx="1905000" cy="228600"/>
                        </a:xfrm>
                        <a:prstGeom prst="rect">
                          <a:avLst/>
                        </a:prstGeom>
                        <a:noFill/>
                        <a:ln w="6350">
                          <a:noFill/>
                        </a:ln>
                      </wps:spPr>
                      <wps:txbx>
                        <w:txbxContent>
                          <w:p w14:paraId="238B1F70" w14:textId="4E4DF70D" w:rsidR="00C55540" w:rsidRDefault="00C55540" w:rsidP="00C55540">
                            <w:pPr>
                              <w:spacing w:line="192" w:lineRule="auto"/>
                              <w:rPr>
                                <w:sz w:val="24"/>
                                <w:szCs w:val="24"/>
                              </w:rPr>
                            </w:pPr>
                            <w:r w:rsidRPr="00F93536">
                              <w:rPr>
                                <w:b/>
                                <w:bCs/>
                                <w:color w:val="FFFFFF" w:themeColor="background1"/>
                                <w:kern w:val="24"/>
                              </w:rPr>
                              <w:t>E:</w:t>
                            </w:r>
                            <w:r w:rsidRPr="00F93536">
                              <w:rPr>
                                <w:color w:val="FFFFFF" w:themeColor="background1"/>
                                <w:kern w:val="24"/>
                              </w:rPr>
                              <w:t xml:space="preserve">   </w:t>
                            </w:r>
                            <w:r w:rsidR="00F863DE">
                              <w:rPr>
                                <w:color w:val="FFFFFF"/>
                                <w:kern w:val="24"/>
                              </w:rPr>
                              <w:t>networkrail</w:t>
                            </w:r>
                            <w:r>
                              <w:rPr>
                                <w:color w:val="FFFFFF"/>
                                <w:kern w:val="24"/>
                              </w:rPr>
                              <w:t>@naturespaceuk.com</w:t>
                            </w:r>
                          </w:p>
                          <w:p w14:paraId="2B41C010" w14:textId="77777777" w:rsidR="00C55540" w:rsidRDefault="00C55540" w:rsidP="00C55540">
                            <w:pPr>
                              <w:spacing w:line="256" w:lineRule="auto"/>
                            </w:pPr>
                            <w:r>
                              <w:rPr>
                                <w:color w:val="000000" w:themeColor="text1"/>
                                <w:kern w:val="24"/>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089DB" id="Group 28" o:spid="_x0000_s1032" style="position:absolute;margin-left:309.5pt;margin-top:3.3pt;width:210.95pt;height:31.1pt;z-index:251671552;mso-width-relative:margin;mso-height-relative:margin" coordsize="19126,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">
              <v:shape id="Text Box 10" o:spid="_x0000_s1033" type="#_x0000_t202" style="position:absolute;width:18592;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E03D18E" w14:textId="691D8ADE" w:rsidR="00C55540" w:rsidRDefault="00C55540" w:rsidP="00C55540">
                      <w:pPr>
                        <w:spacing w:line="192" w:lineRule="auto"/>
                        <w:rPr>
                          <w:sz w:val="24"/>
                          <w:szCs w:val="24"/>
                        </w:rPr>
                      </w:pPr>
                      <w:r w:rsidRPr="00F93536">
                        <w:rPr>
                          <w:b/>
                          <w:bCs/>
                          <w:color w:val="FFFFFF" w:themeColor="background1"/>
                          <w:kern w:val="24"/>
                        </w:rPr>
                        <w:t>T:</w:t>
                      </w:r>
                      <w:r w:rsidRPr="00F93536">
                        <w:rPr>
                          <w:color w:val="FFFFFF" w:themeColor="background1"/>
                          <w:kern w:val="24"/>
                        </w:rPr>
                        <w:t xml:space="preserve">   </w:t>
                      </w:r>
                      <w:r w:rsidR="001E5732">
                        <w:rPr>
                          <w:color w:val="FFFFFF"/>
                          <w:kern w:val="24"/>
                        </w:rPr>
                        <w:t>0</w:t>
                      </w:r>
                      <w:r>
                        <w:rPr>
                          <w:color w:val="FFFFFF"/>
                          <w:kern w:val="24"/>
                        </w:rPr>
                        <w:t>1865 688307</w:t>
                      </w:r>
                    </w:p>
                  </w:txbxContent>
                </v:textbox>
              </v:shape>
              <v:shape id="Text Box 11" o:spid="_x0000_s1034" type="#_x0000_t202" style="position:absolute;left:76;top:1828;width:1905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38B1F70" w14:textId="4E4DF70D" w:rsidR="00C55540" w:rsidRDefault="00C55540" w:rsidP="00C55540">
                      <w:pPr>
                        <w:spacing w:line="192" w:lineRule="auto"/>
                        <w:rPr>
                          <w:sz w:val="24"/>
                          <w:szCs w:val="24"/>
                        </w:rPr>
                      </w:pPr>
                      <w:r w:rsidRPr="00F93536">
                        <w:rPr>
                          <w:b/>
                          <w:bCs/>
                          <w:color w:val="FFFFFF" w:themeColor="background1"/>
                          <w:kern w:val="24"/>
                        </w:rPr>
                        <w:t>E:</w:t>
                      </w:r>
                      <w:r w:rsidRPr="00F93536">
                        <w:rPr>
                          <w:color w:val="FFFFFF" w:themeColor="background1"/>
                          <w:kern w:val="24"/>
                        </w:rPr>
                        <w:t xml:space="preserve">   </w:t>
                      </w:r>
                      <w:r w:rsidR="00F863DE">
                        <w:rPr>
                          <w:color w:val="FFFFFF"/>
                          <w:kern w:val="24"/>
                        </w:rPr>
                        <w:t>networkrail</w:t>
                      </w:r>
                      <w:r>
                        <w:rPr>
                          <w:color w:val="FFFFFF"/>
                          <w:kern w:val="24"/>
                        </w:rPr>
                        <w:t>@naturespaceuk.com</w:t>
                      </w:r>
                    </w:p>
                    <w:p w14:paraId="2B41C010" w14:textId="77777777" w:rsidR="00C55540" w:rsidRDefault="00C55540" w:rsidP="00C55540">
                      <w:pPr>
                        <w:spacing w:line="256" w:lineRule="auto"/>
                      </w:pPr>
                      <w:r>
                        <w:rPr>
                          <w:color w:val="000000" w:themeColor="text1"/>
                          <w:kern w:val="24"/>
                        </w:rPr>
                        <w:t> </w:t>
                      </w:r>
                    </w:p>
                  </w:txbxContent>
                </v:textbox>
              </v:shape>
            </v:group>
          </w:pict>
        </mc:Fallback>
      </mc:AlternateContent>
    </w:r>
    <w:r w:rsidR="00C55540">
      <w:rPr>
        <w:noProof/>
      </w:rPr>
      <mc:AlternateContent>
        <mc:Choice Requires="wps">
          <w:drawing>
            <wp:anchor distT="0" distB="0" distL="114300" distR="114300" simplePos="0" relativeHeight="251653119" behindDoc="0" locked="0" layoutInCell="1" allowOverlap="1" wp14:anchorId="3E66E563" wp14:editId="5B2CCEDF">
              <wp:simplePos x="0" y="0"/>
              <wp:positionH relativeFrom="column">
                <wp:posOffset>-914400</wp:posOffset>
              </wp:positionH>
              <wp:positionV relativeFrom="paragraph">
                <wp:posOffset>-402606</wp:posOffset>
              </wp:positionV>
              <wp:extent cx="7553325" cy="1013460"/>
              <wp:effectExtent l="0" t="0" r="9525"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3325" cy="1013460"/>
                      </a:xfrm>
                      <a:custGeom>
                        <a:avLst/>
                        <a:gdLst>
                          <a:gd name="T0" fmla="*/ 3168 w 3168"/>
                          <a:gd name="T1" fmla="*/ 1422 h 1422"/>
                          <a:gd name="T2" fmla="*/ 3168 w 3168"/>
                          <a:gd name="T3" fmla="*/ 398 h 1422"/>
                          <a:gd name="T4" fmla="*/ 2182 w 3168"/>
                          <a:gd name="T5" fmla="*/ 366 h 1422"/>
                          <a:gd name="T6" fmla="*/ 0 w 3168"/>
                          <a:gd name="T7" fmla="*/ 0 h 1422"/>
                          <a:gd name="T8" fmla="*/ 0 w 3168"/>
                          <a:gd name="T9" fmla="*/ 1422 h 1422"/>
                          <a:gd name="T10" fmla="*/ 3168 w 3168"/>
                          <a:gd name="T11" fmla="*/ 1422 h 1422"/>
                        </a:gdLst>
                        <a:ahLst/>
                        <a:cxnLst>
                          <a:cxn ang="0">
                            <a:pos x="T0" y="T1"/>
                          </a:cxn>
                          <a:cxn ang="0">
                            <a:pos x="T2" y="T3"/>
                          </a:cxn>
                          <a:cxn ang="0">
                            <a:pos x="T4" y="T5"/>
                          </a:cxn>
                          <a:cxn ang="0">
                            <a:pos x="T6" y="T7"/>
                          </a:cxn>
                          <a:cxn ang="0">
                            <a:pos x="T8" y="T9"/>
                          </a:cxn>
                          <a:cxn ang="0">
                            <a:pos x="T10" y="T11"/>
                          </a:cxn>
                        </a:cxnLst>
                        <a:rect l="0" t="0" r="r" b="b"/>
                        <a:pathLst>
                          <a:path w="3168" h="1422">
                            <a:moveTo>
                              <a:pt x="3168" y="1422"/>
                            </a:moveTo>
                            <a:cubicBezTo>
                              <a:pt x="3168" y="398"/>
                              <a:pt x="3168" y="398"/>
                              <a:pt x="3168" y="398"/>
                            </a:cubicBezTo>
                            <a:cubicBezTo>
                              <a:pt x="2969" y="397"/>
                              <a:pt x="2631" y="394"/>
                              <a:pt x="2182" y="366"/>
                            </a:cubicBezTo>
                            <a:cubicBezTo>
                              <a:pt x="1865" y="347"/>
                              <a:pt x="668" y="230"/>
                              <a:pt x="0" y="0"/>
                            </a:cubicBezTo>
                            <a:cubicBezTo>
                              <a:pt x="0" y="1422"/>
                              <a:pt x="0" y="1422"/>
                              <a:pt x="0" y="1422"/>
                            </a:cubicBezTo>
                            <a:lnTo>
                              <a:pt x="3168" y="1422"/>
                            </a:lnTo>
                            <a:close/>
                          </a:path>
                        </a:pathLst>
                      </a:custGeom>
                      <a:solidFill>
                        <a:srgbClr val="F07E23"/>
                      </a:solidFill>
                      <a:ln>
                        <a:noFill/>
                      </a:ln>
                      <a:effectLst/>
                    </wps:spPr>
                    <wps:bodyPr rot="0" vert="horz" wrap="square" lIns="91440" tIns="45720" rIns="91440" bIns="45720" anchor="t" anchorCtr="0" upright="1">
                      <a:noAutofit/>
                    </wps:bodyPr>
                  </wps:wsp>
                </a:graphicData>
              </a:graphic>
            </wp:anchor>
          </w:drawing>
        </mc:Choice>
        <mc:Fallback>
          <w:pict>
            <v:shape w14:anchorId="61CD53C9" id="Freeform: Shape 19" o:spid="_x0000_s1026" style="position:absolute;margin-left:-1in;margin-top:-31.7pt;width:594.75pt;height:79.8pt;z-index:251653119;visibility:visible;mso-wrap-style:square;mso-wrap-distance-left:9pt;mso-wrap-distance-top:0;mso-wrap-distance-right:9pt;mso-wrap-distance-bottom:0;mso-position-horizontal:absolute;mso-position-horizontal-relative:text;mso-position-vertical:absolute;mso-position-vertical-relative:text;v-text-anchor:top" coordsize="3168,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" path="m3168,1422v,-1024,,-1024,,-1024c2969,397,2631,394,2182,366,1865,347,668,230,,,,1422,,1422,,1422r3168,xe" fillcolor="#f07e23" stroked="f">
              <v:path arrowok="t" o:connecttype="custom" o:connectlocs="7553325,1013460;7553325,283655;5202448,260848;0,0;0,1013460;7553325,1013460" o:connectangles="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BB813" w14:textId="77777777" w:rsidR="006000FE" w:rsidRDefault="006000FE" w:rsidP="00123E3F">
      <w:r>
        <w:separator/>
      </w:r>
    </w:p>
  </w:footnote>
  <w:footnote w:type="continuationSeparator" w:id="0">
    <w:p w14:paraId="0F4157FA" w14:textId="77777777" w:rsidR="006000FE" w:rsidRDefault="006000FE" w:rsidP="0012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E12C6" w14:textId="0E880F42" w:rsidR="00123E3F" w:rsidRDefault="00F93536">
    <w:pPr>
      <w:pStyle w:val="Header"/>
    </w:pPr>
    <w:r w:rsidRPr="00C55540">
      <w:rPr>
        <w:noProof/>
      </w:rPr>
      <mc:AlternateContent>
        <mc:Choice Requires="wps">
          <w:drawing>
            <wp:anchor distT="0" distB="0" distL="114300" distR="114300" simplePos="0" relativeHeight="251658240" behindDoc="0" locked="0" layoutInCell="1" allowOverlap="1" wp14:anchorId="4B6F9AD5" wp14:editId="093EF89D">
              <wp:simplePos x="0" y="0"/>
              <wp:positionH relativeFrom="margin">
                <wp:posOffset>-190500</wp:posOffset>
              </wp:positionH>
              <wp:positionV relativeFrom="paragraph">
                <wp:posOffset>245110</wp:posOffset>
              </wp:positionV>
              <wp:extent cx="3505200" cy="1063909"/>
              <wp:effectExtent l="0" t="0" r="0" b="3175"/>
              <wp:wrapNone/>
              <wp:docPr id="18" name="Text Box 2">
                <a:extLst xmlns:a="http://schemas.openxmlformats.org/drawingml/2006/main">
                  <a:ext uri="{FF2B5EF4-FFF2-40B4-BE49-F238E27FC236}">
                    <a16:creationId xmlns:a16="http://schemas.microsoft.com/office/drawing/2014/main" id="{8176694C-F638-42B7-A908-9A143CBFD29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063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3B3C439" w14:textId="30DB2DD2" w:rsidR="00C55540" w:rsidRPr="00FD2DC2" w:rsidRDefault="00D87DC7" w:rsidP="000D23A4">
                          <w:pPr>
                            <w:kinsoku w:val="0"/>
                            <w:overflowPunct w:val="0"/>
                            <w:textAlignment w:val="baseline"/>
                            <w:rPr>
                              <w:smallCaps/>
                              <w:color w:val="FFA401"/>
                              <w:sz w:val="28"/>
                              <w:szCs w:val="28"/>
                            </w:rPr>
                          </w:pPr>
                          <w:r>
                            <w:rPr>
                              <w:b/>
                              <w:bCs/>
                              <w:smallCaps/>
                              <w:color w:val="FFFFFF"/>
                              <w:spacing w:val="4"/>
                              <w:kern w:val="24"/>
                              <w:sz w:val="40"/>
                              <w:szCs w:val="40"/>
                            </w:rPr>
                            <w:t>GCN O</w:t>
                          </w:r>
                          <w:r w:rsidRPr="00D20EB1">
                            <w:rPr>
                              <w:b/>
                              <w:bCs/>
                              <w:smallCaps/>
                              <w:color w:val="FFFFFF"/>
                              <w:spacing w:val="4"/>
                              <w:kern w:val="24"/>
                              <w:sz w:val="44"/>
                              <w:szCs w:val="44"/>
                            </w:rPr>
                            <w:t>rganisational</w:t>
                          </w:r>
                          <w:r>
                            <w:rPr>
                              <w:b/>
                              <w:bCs/>
                              <w:smallCaps/>
                              <w:color w:val="FFFFFF"/>
                              <w:spacing w:val="4"/>
                              <w:kern w:val="24"/>
                              <w:sz w:val="40"/>
                              <w:szCs w:val="40"/>
                            </w:rPr>
                            <w:t xml:space="preserve"> L</w:t>
                          </w:r>
                          <w:r w:rsidRPr="00D20EB1">
                            <w:rPr>
                              <w:b/>
                              <w:bCs/>
                              <w:smallCaps/>
                              <w:color w:val="FFFFFF"/>
                              <w:spacing w:val="4"/>
                              <w:kern w:val="24"/>
                              <w:sz w:val="44"/>
                              <w:szCs w:val="44"/>
                            </w:rPr>
                            <w:t>icence</w:t>
                          </w:r>
                          <w:r w:rsidRPr="00F93536">
                            <w:rPr>
                              <w:smallCaps/>
                              <w:color w:val="FFFFFF"/>
                              <w:spacing w:val="4"/>
                              <w:kern w:val="24"/>
                              <w:sz w:val="40"/>
                              <w:szCs w:val="40"/>
                            </w:rPr>
                            <w:t xml:space="preserve"> </w:t>
                          </w:r>
                          <w:r w:rsidR="00C55540" w:rsidRPr="00F93536">
                            <w:rPr>
                              <w:smallCaps/>
                              <w:color w:val="FFFFFF"/>
                              <w:spacing w:val="4"/>
                              <w:kern w:val="24"/>
                              <w:sz w:val="40"/>
                              <w:szCs w:val="40"/>
                            </w:rPr>
                            <w:br/>
                          </w:r>
                          <w:r>
                            <w:rPr>
                              <w:color w:val="FFFFFF"/>
                              <w:kern w:val="24"/>
                              <w:sz w:val="44"/>
                              <w:szCs w:val="44"/>
                            </w:rPr>
                            <w:t>A</w:t>
                          </w:r>
                          <w:r w:rsidRPr="007C3D1E">
                            <w:rPr>
                              <w:color w:val="FFFFFF"/>
                              <w:kern w:val="24"/>
                              <w:sz w:val="36"/>
                              <w:szCs w:val="36"/>
                            </w:rPr>
                            <w:t>PPLICATION</w:t>
                          </w:r>
                          <w:r>
                            <w:rPr>
                              <w:color w:val="FFFFFF"/>
                              <w:kern w:val="24"/>
                              <w:sz w:val="44"/>
                              <w:szCs w:val="44"/>
                            </w:rPr>
                            <w:t xml:space="preserve"> F</w:t>
                          </w:r>
                          <w:r w:rsidRPr="007C3D1E">
                            <w:rPr>
                              <w:color w:val="FFFFFF"/>
                              <w:kern w:val="24"/>
                              <w:sz w:val="36"/>
                              <w:szCs w:val="36"/>
                            </w:rPr>
                            <w:t>ORM</w:t>
                          </w:r>
                          <w:r w:rsidR="00FD2DC2">
                            <w:rPr>
                              <w:color w:val="FFFFFF"/>
                              <w:kern w:val="24"/>
                              <w:sz w:val="36"/>
                              <w:szCs w:val="36"/>
                            </w:rPr>
                            <w:t xml:space="preserve"> </w:t>
                          </w:r>
                          <w:r w:rsidR="00132515">
                            <w:rPr>
                              <w:smallCaps/>
                              <w:color w:val="FFC04F"/>
                              <w:kern w:val="24"/>
                              <w:sz w:val="36"/>
                              <w:szCs w:val="36"/>
                            </w:rPr>
                            <w:t>April 2024</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F9AD5" id="_x0000_t202" coordsize="21600,21600" o:spt="202" path="m,l,21600r21600,l21600,xe">
              <v:stroke joinstyle="miter"/>
              <v:path gradientshapeok="t" o:connecttype="rect"/>
            </v:shapetype>
            <v:shape id="Text Box 2" o:spid="_x0000_s1026" type="#_x0000_t202" style="position:absolute;margin-left:-15pt;margin-top:19.3pt;width:276pt;height:8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" filled="f" stroked="f">
              <v:textbox>
                <w:txbxContent>
                  <w:p w14:paraId="53B3C439" w14:textId="30DB2DD2" w:rsidR="00C55540" w:rsidRPr="00FD2DC2" w:rsidRDefault="00D87DC7" w:rsidP="000D23A4">
                    <w:pPr>
                      <w:kinsoku w:val="0"/>
                      <w:overflowPunct w:val="0"/>
                      <w:textAlignment w:val="baseline"/>
                      <w:rPr>
                        <w:smallCaps/>
                        <w:color w:val="FFA401"/>
                        <w:sz w:val="28"/>
                        <w:szCs w:val="28"/>
                      </w:rPr>
                    </w:pPr>
                    <w:r>
                      <w:rPr>
                        <w:b/>
                        <w:bCs/>
                        <w:smallCaps/>
                        <w:color w:val="FFFFFF"/>
                        <w:spacing w:val="4"/>
                        <w:kern w:val="24"/>
                        <w:sz w:val="40"/>
                        <w:szCs w:val="40"/>
                      </w:rPr>
                      <w:t>GCN O</w:t>
                    </w:r>
                    <w:r w:rsidRPr="00D20EB1">
                      <w:rPr>
                        <w:b/>
                        <w:bCs/>
                        <w:smallCaps/>
                        <w:color w:val="FFFFFF"/>
                        <w:spacing w:val="4"/>
                        <w:kern w:val="24"/>
                        <w:sz w:val="44"/>
                        <w:szCs w:val="44"/>
                      </w:rPr>
                      <w:t>rganisational</w:t>
                    </w:r>
                    <w:r>
                      <w:rPr>
                        <w:b/>
                        <w:bCs/>
                        <w:smallCaps/>
                        <w:color w:val="FFFFFF"/>
                        <w:spacing w:val="4"/>
                        <w:kern w:val="24"/>
                        <w:sz w:val="40"/>
                        <w:szCs w:val="40"/>
                      </w:rPr>
                      <w:t xml:space="preserve"> L</w:t>
                    </w:r>
                    <w:r w:rsidRPr="00D20EB1">
                      <w:rPr>
                        <w:b/>
                        <w:bCs/>
                        <w:smallCaps/>
                        <w:color w:val="FFFFFF"/>
                        <w:spacing w:val="4"/>
                        <w:kern w:val="24"/>
                        <w:sz w:val="44"/>
                        <w:szCs w:val="44"/>
                      </w:rPr>
                      <w:t>icence</w:t>
                    </w:r>
                    <w:r w:rsidRPr="00F93536">
                      <w:rPr>
                        <w:smallCaps/>
                        <w:color w:val="FFFFFF"/>
                        <w:spacing w:val="4"/>
                        <w:kern w:val="24"/>
                        <w:sz w:val="40"/>
                        <w:szCs w:val="40"/>
                      </w:rPr>
                      <w:t xml:space="preserve"> </w:t>
                    </w:r>
                    <w:r w:rsidR="00C55540" w:rsidRPr="00F93536">
                      <w:rPr>
                        <w:smallCaps/>
                        <w:color w:val="FFFFFF"/>
                        <w:spacing w:val="4"/>
                        <w:kern w:val="24"/>
                        <w:sz w:val="40"/>
                        <w:szCs w:val="40"/>
                      </w:rPr>
                      <w:br/>
                    </w:r>
                    <w:r>
                      <w:rPr>
                        <w:color w:val="FFFFFF"/>
                        <w:kern w:val="24"/>
                        <w:sz w:val="44"/>
                        <w:szCs w:val="44"/>
                      </w:rPr>
                      <w:t>A</w:t>
                    </w:r>
                    <w:r w:rsidRPr="007C3D1E">
                      <w:rPr>
                        <w:color w:val="FFFFFF"/>
                        <w:kern w:val="24"/>
                        <w:sz w:val="36"/>
                        <w:szCs w:val="36"/>
                      </w:rPr>
                      <w:t>PPLICATION</w:t>
                    </w:r>
                    <w:r>
                      <w:rPr>
                        <w:color w:val="FFFFFF"/>
                        <w:kern w:val="24"/>
                        <w:sz w:val="44"/>
                        <w:szCs w:val="44"/>
                      </w:rPr>
                      <w:t xml:space="preserve"> F</w:t>
                    </w:r>
                    <w:r w:rsidRPr="007C3D1E">
                      <w:rPr>
                        <w:color w:val="FFFFFF"/>
                        <w:kern w:val="24"/>
                        <w:sz w:val="36"/>
                        <w:szCs w:val="36"/>
                      </w:rPr>
                      <w:t>ORM</w:t>
                    </w:r>
                    <w:r w:rsidR="00FD2DC2">
                      <w:rPr>
                        <w:color w:val="FFFFFF"/>
                        <w:kern w:val="24"/>
                        <w:sz w:val="36"/>
                        <w:szCs w:val="36"/>
                      </w:rPr>
                      <w:t xml:space="preserve"> </w:t>
                    </w:r>
                    <w:r w:rsidR="00132515">
                      <w:rPr>
                        <w:smallCaps/>
                        <w:color w:val="FFC04F"/>
                        <w:kern w:val="24"/>
                        <w:sz w:val="36"/>
                        <w:szCs w:val="36"/>
                      </w:rPr>
                      <w:t>April 2024</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1583CFAD" wp14:editId="4FF0B378">
              <wp:simplePos x="0" y="0"/>
              <wp:positionH relativeFrom="column">
                <wp:posOffset>3790315</wp:posOffset>
              </wp:positionH>
              <wp:positionV relativeFrom="paragraph">
                <wp:posOffset>-105732</wp:posOffset>
              </wp:positionV>
              <wp:extent cx="2415540" cy="1228090"/>
              <wp:effectExtent l="0" t="0" r="0" b="0"/>
              <wp:wrapNone/>
              <wp:docPr id="3" name="Text Box 3"/>
              <wp:cNvGraphicFramePr/>
              <a:graphic xmlns:a="http://schemas.openxmlformats.org/drawingml/2006/main">
                <a:graphicData uri="http://schemas.microsoft.com/office/word/2010/wordprocessingShape">
                  <wps:wsp>
                    <wps:cNvSpPr txBox="1"/>
                    <wps:spPr>
                      <a:xfrm>
                        <a:off x="0" y="0"/>
                        <a:ext cx="2415540" cy="1228090"/>
                      </a:xfrm>
                      <a:prstGeom prst="rect">
                        <a:avLst/>
                      </a:prstGeom>
                      <a:noFill/>
                      <a:ln w="6350">
                        <a:noFill/>
                      </a:ln>
                    </wps:spPr>
                    <wps:txbx>
                      <w:txbxContent>
                        <w:p w14:paraId="17752685" w14:textId="629B14D9" w:rsidR="003253C8" w:rsidRDefault="003253C8">
                          <w:r w:rsidRPr="003253C8">
                            <w:rPr>
                              <w:noProof/>
                            </w:rPr>
                            <w:drawing>
                              <wp:inline distT="0" distB="0" distL="0" distR="0" wp14:anchorId="15426770" wp14:editId="007A8048">
                                <wp:extent cx="2365611" cy="1091821"/>
                                <wp:effectExtent l="0" t="0" r="0" b="0"/>
                                <wp:docPr id="5" name="Picture 4" descr="A picture containing application&#10;&#10;Description automatically generated">
                                  <a:extLst xmlns:a="http://schemas.openxmlformats.org/drawingml/2006/main">
                                    <a:ext uri="{FF2B5EF4-FFF2-40B4-BE49-F238E27FC236}">
                                      <a16:creationId xmlns:a16="http://schemas.microsoft.com/office/drawing/2014/main" id="{F8769C23-E824-4607-8FE7-22568925C1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application&#10;&#10;Description automatically generated">
                                          <a:extLst>
                                            <a:ext uri="{FF2B5EF4-FFF2-40B4-BE49-F238E27FC236}">
                                              <a16:creationId xmlns:a16="http://schemas.microsoft.com/office/drawing/2014/main" id="{F8769C23-E824-4607-8FE7-22568925C1C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09956" cy="11122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3CFAD" id="Text Box 3" o:spid="_x0000_s1027" type="#_x0000_t202" style="position:absolute;margin-left:298.45pt;margin-top:-8.35pt;width:190.2pt;height:9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" filled="f" stroked="f" strokeweight=".5pt">
              <v:textbox>
                <w:txbxContent>
                  <w:p w14:paraId="17752685" w14:textId="629B14D9" w:rsidR="003253C8" w:rsidRDefault="003253C8">
                    <w:r w:rsidRPr="003253C8">
                      <w:rPr>
                        <w:noProof/>
                      </w:rPr>
                      <w:drawing>
                        <wp:inline distT="0" distB="0" distL="0" distR="0" wp14:anchorId="15426770" wp14:editId="007A8048">
                          <wp:extent cx="2365611" cy="1091821"/>
                          <wp:effectExtent l="0" t="0" r="0" b="0"/>
                          <wp:docPr id="5" name="Picture 4" descr="A picture containing application&#10;&#10;Description automatically generated">
                            <a:extLst xmlns:a="http://schemas.openxmlformats.org/drawingml/2006/main">
                              <a:ext uri="{FF2B5EF4-FFF2-40B4-BE49-F238E27FC236}">
                                <a16:creationId xmlns:a16="http://schemas.microsoft.com/office/drawing/2014/main" id="{F8769C23-E824-4607-8FE7-22568925C1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application&#10;&#10;Description automatically generated">
                                    <a:extLst>
                                      <a:ext uri="{FF2B5EF4-FFF2-40B4-BE49-F238E27FC236}">
                                        <a16:creationId xmlns:a16="http://schemas.microsoft.com/office/drawing/2014/main" id="{F8769C23-E824-4607-8FE7-22568925C1C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09956" cy="1112288"/>
                                  </a:xfrm>
                                  <a:prstGeom prst="rect">
                                    <a:avLst/>
                                  </a:prstGeom>
                                </pic:spPr>
                              </pic:pic>
                            </a:graphicData>
                          </a:graphic>
                        </wp:inline>
                      </w:drawing>
                    </w:r>
                  </w:p>
                </w:txbxContent>
              </v:textbox>
            </v:shape>
          </w:pict>
        </mc:Fallback>
      </mc:AlternateContent>
    </w:r>
    <w:r w:rsidR="0017074B">
      <w:rPr>
        <w:noProof/>
      </w:rPr>
      <mc:AlternateContent>
        <mc:Choice Requires="wpg">
          <w:drawing>
            <wp:anchor distT="0" distB="0" distL="114300" distR="114300" simplePos="0" relativeHeight="251651072" behindDoc="0" locked="0" layoutInCell="1" allowOverlap="1" wp14:anchorId="56D9B7A1" wp14:editId="119EEF58">
              <wp:simplePos x="0" y="0"/>
              <wp:positionH relativeFrom="page">
                <wp:posOffset>-81887</wp:posOffset>
              </wp:positionH>
              <wp:positionV relativeFrom="paragraph">
                <wp:posOffset>-450215</wp:posOffset>
              </wp:positionV>
              <wp:extent cx="7626985" cy="10535285"/>
              <wp:effectExtent l="0" t="0" r="12065" b="0"/>
              <wp:wrapNone/>
              <wp:docPr id="61" name="Group 61"/>
              <wp:cNvGraphicFramePr/>
              <a:graphic xmlns:a="http://schemas.openxmlformats.org/drawingml/2006/main">
                <a:graphicData uri="http://schemas.microsoft.com/office/word/2010/wordprocessingGroup">
                  <wpg:wgp>
                    <wpg:cNvGrpSpPr/>
                    <wpg:grpSpPr>
                      <a:xfrm>
                        <a:off x="0" y="0"/>
                        <a:ext cx="7626985" cy="10535285"/>
                        <a:chOff x="-95002" y="0"/>
                        <a:chExt cx="7627372" cy="10536742"/>
                      </a:xfrm>
                    </wpg:grpSpPr>
                    <wps:wsp>
                      <wps:cNvPr id="54" name="Rectangle 6"/>
                      <wps:cNvSpPr>
                        <a:spLocks noChangeArrowheads="1"/>
                      </wps:cNvSpPr>
                      <wps:spPr bwMode="auto">
                        <a:xfrm>
                          <a:off x="-95002" y="0"/>
                          <a:ext cx="7627372" cy="2155372"/>
                        </a:xfrm>
                        <a:prstGeom prst="flowChartDocument">
                          <a:avLst/>
                        </a:prstGeom>
                        <a:solidFill>
                          <a:srgbClr val="F07E23"/>
                        </a:solidFill>
                        <a:ln w="38100" cmpd="sng">
                          <a:noFill/>
                          <a:prstDash val="solid"/>
                          <a:miter lim="800000"/>
                          <a:headEnd/>
                          <a:tailEnd/>
                        </a:ln>
                        <a:effectLst>
                          <a:outerShdw dist="28398" dir="3806097" algn="ctr" rotWithShape="0">
                            <a:schemeClr val="accent3">
                              <a:lumMod val="50000"/>
                              <a:lumOff val="0"/>
                              <a:alpha val="50000"/>
                            </a:schemeClr>
                          </a:outerShdw>
                        </a:effectLst>
                      </wps:spPr>
                      <wps:txbx>
                        <w:txbxContent>
                          <w:p w14:paraId="03A3F727" w14:textId="77777777" w:rsidR="00123E3F" w:rsidRDefault="00123E3F" w:rsidP="00123E3F">
                            <w:pPr>
                              <w:pStyle w:val="Heading2"/>
                            </w:pPr>
                            <w:r>
                              <w:t xml:space="preserve">                                                                                                                                                </w:t>
                            </w:r>
                          </w:p>
                          <w:p w14:paraId="444D4ED0" w14:textId="77777777" w:rsidR="00123E3F" w:rsidRDefault="00123E3F" w:rsidP="00123E3F"/>
                          <w:p w14:paraId="64D54B84" w14:textId="77777777" w:rsidR="00123E3F" w:rsidRDefault="00123E3F" w:rsidP="00123E3F">
                            <w:r>
                              <w:t xml:space="preserve">       </w:t>
                            </w:r>
                          </w:p>
                          <w:p w14:paraId="65BEEB81" w14:textId="77777777" w:rsidR="00123E3F" w:rsidRDefault="00123E3F" w:rsidP="00123E3F">
                            <w:pPr>
                              <w:rPr>
                                <w:b/>
                                <w:color w:val="FFFFFF" w:themeColor="background1"/>
                              </w:rPr>
                            </w:pPr>
                            <w:r w:rsidRPr="00A26FF2">
                              <w:rPr>
                                <w:b/>
                                <w:color w:val="FFFFFF" w:themeColor="background1"/>
                              </w:rPr>
                              <w:t xml:space="preserve">                                                                                                                                         </w:t>
                            </w:r>
                            <w:r>
                              <w:rPr>
                                <w:b/>
                                <w:color w:val="FFFFFF" w:themeColor="background1"/>
                              </w:rPr>
                              <w:t xml:space="preserve">             </w:t>
                            </w:r>
                          </w:p>
                          <w:p w14:paraId="685DAAEC" w14:textId="77777777" w:rsidR="00123E3F" w:rsidRPr="0052031A" w:rsidRDefault="00123E3F" w:rsidP="00123E3F">
                            <w:pPr>
                              <w:rPr>
                                <w:b/>
                                <w:color w:val="FFFFFF" w:themeColor="background1"/>
                                <w:sz w:val="32"/>
                              </w:rPr>
                            </w:pPr>
                            <w:r w:rsidRPr="0052031A">
                              <w:rPr>
                                <w:b/>
                                <w:color w:val="FFFFFF" w:themeColor="background1"/>
                                <w:sz w:val="32"/>
                              </w:rPr>
                              <w:t xml:space="preserve">                                                                                                              </w:t>
                            </w:r>
                          </w:p>
                        </w:txbxContent>
                      </wps:txbx>
                      <wps:bodyPr rot="0" vert="horz" wrap="square" lIns="91440" tIns="91440" rIns="91440" bIns="91440" anchor="t" anchorCtr="0" upright="1">
                        <a:noAutofit/>
                      </wps:bodyPr>
                    </wps:wsp>
                    <wps:wsp>
                      <wps:cNvPr id="59" name="Text Box 59"/>
                      <wps:cNvSpPr txBox="1"/>
                      <wps:spPr>
                        <a:xfrm>
                          <a:off x="532828" y="9981709"/>
                          <a:ext cx="3480357" cy="555033"/>
                        </a:xfrm>
                        <a:prstGeom prst="rect">
                          <a:avLst/>
                        </a:prstGeom>
                        <a:noFill/>
                        <a:ln w="6350">
                          <a:noFill/>
                        </a:ln>
                      </wps:spPr>
                      <wps:txbx>
                        <w:txbxContent>
                          <w:p w14:paraId="15780490" w14:textId="3B066079" w:rsidR="00123E3F" w:rsidRDefault="0017074B" w:rsidP="00123E3F">
                            <w:r>
                              <w:rPr>
                                <w:noProof/>
                              </w:rPr>
                              <w:drawing>
                                <wp:inline distT="0" distB="0" distL="0" distR="0" wp14:anchorId="7EAFD8A5" wp14:editId="1721979C">
                                  <wp:extent cx="2470245" cy="4796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turespace logo v3 white text.png"/>
                                          <pic:cNvPicPr/>
                                        </pic:nvPicPr>
                                        <pic:blipFill>
                                          <a:blip r:embed="rId2">
                                            <a:extLst>
                                              <a:ext uri="{28A0092B-C50C-407E-A947-70E740481C1C}">
                                                <a14:useLocalDpi xmlns:a14="http://schemas.microsoft.com/office/drawing/2010/main" val="0"/>
                                              </a:ext>
                                            </a:extLst>
                                          </a:blip>
                                          <a:stretch>
                                            <a:fillRect/>
                                          </a:stretch>
                                        </pic:blipFill>
                                        <pic:spPr>
                                          <a:xfrm>
                                            <a:off x="0" y="0"/>
                                            <a:ext cx="2568771" cy="4987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D9B7A1" id="Group 61" o:spid="_x0000_s1028" style="position:absolute;margin-left:-6.45pt;margin-top:-35.45pt;width:600.55pt;height:829.55pt;z-index:251651072;mso-position-horizontal-relative:page;mso-width-relative:margin;mso-height-relative:margin" coordorigin="-950" coordsize="76273,105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Rectangle 6" o:spid="_x0000_s1029" type="#_x0000_t114" style="position:absolute;left:-950;width:76273;height:2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" fillcolor="#f07e23" stroked="f" strokeweight="3pt">
                <v:shadow on="t" color="#525252 [1606]" opacity=".5" offset="1pt"/>
                <v:textbox inset=",7.2pt,,7.2pt">
                  <w:txbxContent>
                    <w:p w14:paraId="03A3F727" w14:textId="77777777" w:rsidR="00123E3F" w:rsidRDefault="00123E3F" w:rsidP="00123E3F">
                      <w:pPr>
                        <w:pStyle w:val="Heading2"/>
                      </w:pPr>
                      <w:r>
                        <w:t xml:space="preserve">                                                                                                                                                </w:t>
                      </w:r>
                    </w:p>
                    <w:p w14:paraId="444D4ED0" w14:textId="77777777" w:rsidR="00123E3F" w:rsidRDefault="00123E3F" w:rsidP="00123E3F"/>
                    <w:p w14:paraId="64D54B84" w14:textId="77777777" w:rsidR="00123E3F" w:rsidRDefault="00123E3F" w:rsidP="00123E3F">
                      <w:r>
                        <w:t xml:space="preserve">       </w:t>
                      </w:r>
                    </w:p>
                    <w:p w14:paraId="65BEEB81" w14:textId="77777777" w:rsidR="00123E3F" w:rsidRDefault="00123E3F" w:rsidP="00123E3F">
                      <w:pPr>
                        <w:rPr>
                          <w:b/>
                          <w:color w:val="FFFFFF" w:themeColor="background1"/>
                        </w:rPr>
                      </w:pPr>
                      <w:r w:rsidRPr="00A26FF2">
                        <w:rPr>
                          <w:b/>
                          <w:color w:val="FFFFFF" w:themeColor="background1"/>
                        </w:rPr>
                        <w:t xml:space="preserve">                                                                                                                                         </w:t>
                      </w:r>
                      <w:r>
                        <w:rPr>
                          <w:b/>
                          <w:color w:val="FFFFFF" w:themeColor="background1"/>
                        </w:rPr>
                        <w:t xml:space="preserve">             </w:t>
                      </w:r>
                    </w:p>
                    <w:p w14:paraId="685DAAEC" w14:textId="77777777" w:rsidR="00123E3F" w:rsidRPr="0052031A" w:rsidRDefault="00123E3F" w:rsidP="00123E3F">
                      <w:pPr>
                        <w:rPr>
                          <w:b/>
                          <w:color w:val="FFFFFF" w:themeColor="background1"/>
                          <w:sz w:val="32"/>
                        </w:rPr>
                      </w:pPr>
                      <w:r w:rsidRPr="0052031A">
                        <w:rPr>
                          <w:b/>
                          <w:color w:val="FFFFFF" w:themeColor="background1"/>
                          <w:sz w:val="32"/>
                        </w:rPr>
                        <w:t xml:space="preserve">                                                                                                              </w:t>
                      </w:r>
                    </w:p>
                  </w:txbxContent>
                </v:textbox>
              </v:shape>
              <v:shape id="Text Box 59" o:spid="_x0000_s1030" type="#_x0000_t202" style="position:absolute;left:5328;top:99817;width:34803;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15780490" w14:textId="3B066079" w:rsidR="00123E3F" w:rsidRDefault="0017074B" w:rsidP="00123E3F">
                      <w:r>
                        <w:rPr>
                          <w:noProof/>
                        </w:rPr>
                        <w:drawing>
                          <wp:inline distT="0" distB="0" distL="0" distR="0" wp14:anchorId="7EAFD8A5" wp14:editId="1721979C">
                            <wp:extent cx="2470245" cy="4796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turespace logo v3 white text.png"/>
                                    <pic:cNvPicPr/>
                                  </pic:nvPicPr>
                                  <pic:blipFill>
                                    <a:blip r:embed="rId2">
                                      <a:extLst>
                                        <a:ext uri="{28A0092B-C50C-407E-A947-70E740481C1C}">
                                          <a14:useLocalDpi xmlns:a14="http://schemas.microsoft.com/office/drawing/2010/main" val="0"/>
                                        </a:ext>
                                      </a:extLst>
                                    </a:blip>
                                    <a:stretch>
                                      <a:fillRect/>
                                    </a:stretch>
                                  </pic:blipFill>
                                  <pic:spPr>
                                    <a:xfrm>
                                      <a:off x="0" y="0"/>
                                      <a:ext cx="2568771" cy="498752"/>
                                    </a:xfrm>
                                    <a:prstGeom prst="rect">
                                      <a:avLst/>
                                    </a:prstGeom>
                                  </pic:spPr>
                                </pic:pic>
                              </a:graphicData>
                            </a:graphic>
                          </wp:inline>
                        </w:drawing>
                      </w: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63D82"/>
    <w:multiLevelType w:val="hybridMultilevel"/>
    <w:tmpl w:val="50008B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1788C"/>
    <w:multiLevelType w:val="hybridMultilevel"/>
    <w:tmpl w:val="51ACABC4"/>
    <w:lvl w:ilvl="0" w:tplc="DEEC8BB6">
      <w:start w:val="2"/>
      <w:numFmt w:val="bullet"/>
      <w:lvlText w:val="-"/>
      <w:lvlJc w:val="left"/>
      <w:pPr>
        <w:ind w:left="1440" w:hanging="360"/>
      </w:pPr>
      <w:rPr>
        <w:rFonts w:ascii="CIDFont+F2" w:eastAsiaTheme="minorHAnsi" w:hAnsi="CIDFont+F2" w:cs="CIDFont+F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A0C1C0A"/>
    <w:multiLevelType w:val="hybridMultilevel"/>
    <w:tmpl w:val="C8D07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76590"/>
    <w:multiLevelType w:val="hybridMultilevel"/>
    <w:tmpl w:val="3F9CD7E2"/>
    <w:lvl w:ilvl="0" w:tplc="4BA0A99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FD43E9"/>
    <w:multiLevelType w:val="hybridMultilevel"/>
    <w:tmpl w:val="9E96473C"/>
    <w:lvl w:ilvl="0" w:tplc="8E20F6D2">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E985DEB"/>
    <w:multiLevelType w:val="hybridMultilevel"/>
    <w:tmpl w:val="7536FCC0"/>
    <w:lvl w:ilvl="0" w:tplc="D9A63B6E">
      <w:start w:val="3"/>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173A6"/>
    <w:multiLevelType w:val="hybridMultilevel"/>
    <w:tmpl w:val="DBCA71F8"/>
    <w:lvl w:ilvl="0" w:tplc="362C9DD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386EA9"/>
    <w:multiLevelType w:val="hybridMultilevel"/>
    <w:tmpl w:val="419C6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5642CC"/>
    <w:multiLevelType w:val="hybridMultilevel"/>
    <w:tmpl w:val="B330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027C9E"/>
    <w:multiLevelType w:val="hybridMultilevel"/>
    <w:tmpl w:val="F31E5C92"/>
    <w:lvl w:ilvl="0" w:tplc="A70E62FC">
      <w:start w:val="3"/>
      <w:numFmt w:val="bullet"/>
      <w:lvlText w:val=""/>
      <w:lvlJc w:val="left"/>
      <w:pPr>
        <w:ind w:left="1080" w:hanging="360"/>
      </w:pPr>
      <w:rPr>
        <w:rFonts w:ascii="Symbol" w:eastAsia="Calibr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12268776">
    <w:abstractNumId w:val="0"/>
  </w:num>
  <w:num w:numId="2" w16cid:durableId="337931285">
    <w:abstractNumId w:val="2"/>
  </w:num>
  <w:num w:numId="3" w16cid:durableId="1909463499">
    <w:abstractNumId w:val="8"/>
  </w:num>
  <w:num w:numId="4" w16cid:durableId="46876335">
    <w:abstractNumId w:val="1"/>
  </w:num>
  <w:num w:numId="5" w16cid:durableId="1595240585">
    <w:abstractNumId w:val="4"/>
  </w:num>
  <w:num w:numId="6" w16cid:durableId="769743366">
    <w:abstractNumId w:val="6"/>
  </w:num>
  <w:num w:numId="7" w16cid:durableId="260262061">
    <w:abstractNumId w:val="7"/>
  </w:num>
  <w:num w:numId="8" w16cid:durableId="344942803">
    <w:abstractNumId w:val="3"/>
  </w:num>
  <w:num w:numId="9" w16cid:durableId="655308679">
    <w:abstractNumId w:val="5"/>
  </w:num>
  <w:num w:numId="10" w16cid:durableId="15805975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1C7"/>
    <w:rsid w:val="000051C8"/>
    <w:rsid w:val="00007E71"/>
    <w:rsid w:val="000232BD"/>
    <w:rsid w:val="00033DE4"/>
    <w:rsid w:val="0004476D"/>
    <w:rsid w:val="000461A6"/>
    <w:rsid w:val="00056347"/>
    <w:rsid w:val="0009131D"/>
    <w:rsid w:val="000A06B7"/>
    <w:rsid w:val="000A1FFB"/>
    <w:rsid w:val="000C6F5A"/>
    <w:rsid w:val="000D23A4"/>
    <w:rsid w:val="00123E3F"/>
    <w:rsid w:val="00132515"/>
    <w:rsid w:val="00133DB0"/>
    <w:rsid w:val="0013422B"/>
    <w:rsid w:val="00136BC1"/>
    <w:rsid w:val="001528C7"/>
    <w:rsid w:val="0017074B"/>
    <w:rsid w:val="0019773F"/>
    <w:rsid w:val="001A29CB"/>
    <w:rsid w:val="001A3680"/>
    <w:rsid w:val="001A7B6F"/>
    <w:rsid w:val="001D0416"/>
    <w:rsid w:val="001E015D"/>
    <w:rsid w:val="001E5732"/>
    <w:rsid w:val="0022560E"/>
    <w:rsid w:val="0022662F"/>
    <w:rsid w:val="00226E3A"/>
    <w:rsid w:val="00233F22"/>
    <w:rsid w:val="002759B8"/>
    <w:rsid w:val="00287843"/>
    <w:rsid w:val="002E18B0"/>
    <w:rsid w:val="00307A71"/>
    <w:rsid w:val="00315C87"/>
    <w:rsid w:val="003253C8"/>
    <w:rsid w:val="0032767A"/>
    <w:rsid w:val="00341647"/>
    <w:rsid w:val="003416E5"/>
    <w:rsid w:val="003604DF"/>
    <w:rsid w:val="00360667"/>
    <w:rsid w:val="00362331"/>
    <w:rsid w:val="003810D6"/>
    <w:rsid w:val="003847FD"/>
    <w:rsid w:val="00387B8E"/>
    <w:rsid w:val="00396D2D"/>
    <w:rsid w:val="003B752E"/>
    <w:rsid w:val="003E2B9C"/>
    <w:rsid w:val="003F5374"/>
    <w:rsid w:val="003F659A"/>
    <w:rsid w:val="00401DAF"/>
    <w:rsid w:val="0040336E"/>
    <w:rsid w:val="00413575"/>
    <w:rsid w:val="00436CB6"/>
    <w:rsid w:val="00457329"/>
    <w:rsid w:val="00461CF3"/>
    <w:rsid w:val="00475527"/>
    <w:rsid w:val="00477C8A"/>
    <w:rsid w:val="004E4B71"/>
    <w:rsid w:val="004E5900"/>
    <w:rsid w:val="00543923"/>
    <w:rsid w:val="0056215D"/>
    <w:rsid w:val="00566A9F"/>
    <w:rsid w:val="00583F9E"/>
    <w:rsid w:val="0059127B"/>
    <w:rsid w:val="005B717F"/>
    <w:rsid w:val="005C1D09"/>
    <w:rsid w:val="005D6D7A"/>
    <w:rsid w:val="005E223B"/>
    <w:rsid w:val="005E2E5D"/>
    <w:rsid w:val="005E5DB7"/>
    <w:rsid w:val="006000FE"/>
    <w:rsid w:val="00600E0B"/>
    <w:rsid w:val="00612041"/>
    <w:rsid w:val="0062211B"/>
    <w:rsid w:val="00636DFE"/>
    <w:rsid w:val="0066126D"/>
    <w:rsid w:val="006676F2"/>
    <w:rsid w:val="006871EC"/>
    <w:rsid w:val="0069280F"/>
    <w:rsid w:val="006A4C97"/>
    <w:rsid w:val="006D5793"/>
    <w:rsid w:val="006E044D"/>
    <w:rsid w:val="006E36D4"/>
    <w:rsid w:val="00705FE7"/>
    <w:rsid w:val="00706528"/>
    <w:rsid w:val="00712911"/>
    <w:rsid w:val="00750C68"/>
    <w:rsid w:val="00787EBD"/>
    <w:rsid w:val="007902CC"/>
    <w:rsid w:val="00794C42"/>
    <w:rsid w:val="007B0E63"/>
    <w:rsid w:val="007B3DFF"/>
    <w:rsid w:val="007C04FA"/>
    <w:rsid w:val="007C0861"/>
    <w:rsid w:val="007C3D1E"/>
    <w:rsid w:val="007D154E"/>
    <w:rsid w:val="00813436"/>
    <w:rsid w:val="00821518"/>
    <w:rsid w:val="008265E5"/>
    <w:rsid w:val="00862808"/>
    <w:rsid w:val="0086696C"/>
    <w:rsid w:val="008715F3"/>
    <w:rsid w:val="00896640"/>
    <w:rsid w:val="008A4436"/>
    <w:rsid w:val="008A689E"/>
    <w:rsid w:val="008C4921"/>
    <w:rsid w:val="008F3EB7"/>
    <w:rsid w:val="008F44B2"/>
    <w:rsid w:val="00906140"/>
    <w:rsid w:val="00907EE8"/>
    <w:rsid w:val="00957FBD"/>
    <w:rsid w:val="00964ABE"/>
    <w:rsid w:val="00966D62"/>
    <w:rsid w:val="00981736"/>
    <w:rsid w:val="009B23B2"/>
    <w:rsid w:val="009B56BC"/>
    <w:rsid w:val="009E5336"/>
    <w:rsid w:val="009E761B"/>
    <w:rsid w:val="009F41AC"/>
    <w:rsid w:val="00A370FB"/>
    <w:rsid w:val="00A37710"/>
    <w:rsid w:val="00A641C7"/>
    <w:rsid w:val="00A75705"/>
    <w:rsid w:val="00A80E36"/>
    <w:rsid w:val="00AA4B7A"/>
    <w:rsid w:val="00B04A42"/>
    <w:rsid w:val="00B10B3B"/>
    <w:rsid w:val="00B11132"/>
    <w:rsid w:val="00B51371"/>
    <w:rsid w:val="00B677D2"/>
    <w:rsid w:val="00B717F7"/>
    <w:rsid w:val="00B846B8"/>
    <w:rsid w:val="00BD3773"/>
    <w:rsid w:val="00BE091C"/>
    <w:rsid w:val="00BE7DFF"/>
    <w:rsid w:val="00BF5A19"/>
    <w:rsid w:val="00C5334E"/>
    <w:rsid w:val="00C55540"/>
    <w:rsid w:val="00C84E2F"/>
    <w:rsid w:val="00CB28CA"/>
    <w:rsid w:val="00CB4A99"/>
    <w:rsid w:val="00CC5BF8"/>
    <w:rsid w:val="00CF7CE3"/>
    <w:rsid w:val="00D035A4"/>
    <w:rsid w:val="00D120E0"/>
    <w:rsid w:val="00D131A5"/>
    <w:rsid w:val="00D20EB1"/>
    <w:rsid w:val="00D232F0"/>
    <w:rsid w:val="00D333EB"/>
    <w:rsid w:val="00D531C5"/>
    <w:rsid w:val="00D6126D"/>
    <w:rsid w:val="00D76E04"/>
    <w:rsid w:val="00D770E2"/>
    <w:rsid w:val="00D87DC7"/>
    <w:rsid w:val="00D943A5"/>
    <w:rsid w:val="00DA1EDE"/>
    <w:rsid w:val="00DB462C"/>
    <w:rsid w:val="00DE3253"/>
    <w:rsid w:val="00DF129C"/>
    <w:rsid w:val="00DF44B5"/>
    <w:rsid w:val="00DF7FD3"/>
    <w:rsid w:val="00E01F64"/>
    <w:rsid w:val="00E06A5A"/>
    <w:rsid w:val="00E1145C"/>
    <w:rsid w:val="00E1396C"/>
    <w:rsid w:val="00E16186"/>
    <w:rsid w:val="00E1727B"/>
    <w:rsid w:val="00E32F3C"/>
    <w:rsid w:val="00E519E9"/>
    <w:rsid w:val="00E652A1"/>
    <w:rsid w:val="00E710B9"/>
    <w:rsid w:val="00EA57A4"/>
    <w:rsid w:val="00EB112C"/>
    <w:rsid w:val="00EB584B"/>
    <w:rsid w:val="00ED5BAE"/>
    <w:rsid w:val="00EF4A1D"/>
    <w:rsid w:val="00F4385E"/>
    <w:rsid w:val="00F714DA"/>
    <w:rsid w:val="00F824AA"/>
    <w:rsid w:val="00F863DE"/>
    <w:rsid w:val="00F93536"/>
    <w:rsid w:val="00FB5161"/>
    <w:rsid w:val="00FD2DC2"/>
    <w:rsid w:val="00FE36F2"/>
    <w:rsid w:val="00FF1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D4642"/>
  <w15:chartTrackingRefBased/>
  <w15:docId w15:val="{9A644F35-5015-4867-9123-9CE97802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E9"/>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8F3EB7"/>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A641C7"/>
    <w:pPr>
      <w:spacing w:before="200" w:line="271" w:lineRule="auto"/>
      <w:jc w:val="both"/>
      <w:outlineLvl w:val="1"/>
    </w:pPr>
    <w:rPr>
      <w:rFonts w:eastAsia="Times New Roman" w:cs="Arial"/>
      <w:b/>
      <w:color w:val="ACCF5D"/>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41C7"/>
    <w:rPr>
      <w:rFonts w:ascii="Calibri" w:eastAsia="Times New Roman" w:hAnsi="Calibri" w:cs="Arial"/>
      <w:b/>
      <w:color w:val="ACCF5D"/>
      <w:sz w:val="28"/>
      <w:szCs w:val="28"/>
      <w:lang w:val="en-US" w:bidi="en-US"/>
    </w:rPr>
  </w:style>
  <w:style w:type="paragraph" w:styleId="Header">
    <w:name w:val="header"/>
    <w:basedOn w:val="Normal"/>
    <w:link w:val="HeaderChar"/>
    <w:uiPriority w:val="99"/>
    <w:unhideWhenUsed/>
    <w:rsid w:val="00123E3F"/>
    <w:pPr>
      <w:tabs>
        <w:tab w:val="center" w:pos="4513"/>
        <w:tab w:val="right" w:pos="9026"/>
      </w:tabs>
    </w:pPr>
  </w:style>
  <w:style w:type="character" w:customStyle="1" w:styleId="HeaderChar">
    <w:name w:val="Header Char"/>
    <w:basedOn w:val="DefaultParagraphFont"/>
    <w:link w:val="Header"/>
    <w:uiPriority w:val="99"/>
    <w:rsid w:val="00123E3F"/>
  </w:style>
  <w:style w:type="paragraph" w:styleId="Footer">
    <w:name w:val="footer"/>
    <w:basedOn w:val="Normal"/>
    <w:link w:val="FooterChar"/>
    <w:uiPriority w:val="99"/>
    <w:unhideWhenUsed/>
    <w:rsid w:val="00123E3F"/>
    <w:pPr>
      <w:tabs>
        <w:tab w:val="center" w:pos="4513"/>
        <w:tab w:val="right" w:pos="9026"/>
      </w:tabs>
    </w:pPr>
  </w:style>
  <w:style w:type="character" w:customStyle="1" w:styleId="FooterChar">
    <w:name w:val="Footer Char"/>
    <w:basedOn w:val="DefaultParagraphFont"/>
    <w:link w:val="Footer"/>
    <w:uiPriority w:val="99"/>
    <w:rsid w:val="00123E3F"/>
  </w:style>
  <w:style w:type="paragraph" w:styleId="ListParagraph">
    <w:name w:val="List Paragraph"/>
    <w:basedOn w:val="Normal"/>
    <w:uiPriority w:val="34"/>
    <w:qFormat/>
    <w:rsid w:val="00DF44B5"/>
    <w:pPr>
      <w:ind w:left="720"/>
      <w:contextualSpacing/>
    </w:pPr>
  </w:style>
  <w:style w:type="character" w:styleId="Hyperlink">
    <w:name w:val="Hyperlink"/>
    <w:basedOn w:val="DefaultParagraphFont"/>
    <w:uiPriority w:val="99"/>
    <w:unhideWhenUsed/>
    <w:rsid w:val="00DF44B5"/>
    <w:rPr>
      <w:color w:val="0563C1" w:themeColor="hyperlink"/>
      <w:u w:val="single"/>
    </w:rPr>
  </w:style>
  <w:style w:type="character" w:styleId="CommentReference">
    <w:name w:val="annotation reference"/>
    <w:basedOn w:val="DefaultParagraphFont"/>
    <w:uiPriority w:val="99"/>
    <w:semiHidden/>
    <w:unhideWhenUsed/>
    <w:rsid w:val="00E519E9"/>
    <w:rPr>
      <w:sz w:val="16"/>
      <w:szCs w:val="16"/>
    </w:rPr>
  </w:style>
  <w:style w:type="paragraph" w:styleId="CommentText">
    <w:name w:val="annotation text"/>
    <w:basedOn w:val="Normal"/>
    <w:link w:val="CommentTextChar"/>
    <w:uiPriority w:val="99"/>
    <w:semiHidden/>
    <w:unhideWhenUsed/>
    <w:rsid w:val="00E519E9"/>
    <w:rPr>
      <w:sz w:val="20"/>
      <w:szCs w:val="20"/>
    </w:rPr>
  </w:style>
  <w:style w:type="character" w:customStyle="1" w:styleId="CommentTextChar">
    <w:name w:val="Comment Text Char"/>
    <w:basedOn w:val="DefaultParagraphFont"/>
    <w:link w:val="CommentText"/>
    <w:uiPriority w:val="99"/>
    <w:semiHidden/>
    <w:rsid w:val="00E519E9"/>
    <w:rPr>
      <w:rFonts w:ascii="Calibri" w:eastAsia="Calibri" w:hAnsi="Calibri" w:cs="Calibri"/>
      <w:sz w:val="20"/>
      <w:szCs w:val="20"/>
    </w:rPr>
  </w:style>
  <w:style w:type="paragraph" w:styleId="BalloonText">
    <w:name w:val="Balloon Text"/>
    <w:basedOn w:val="Normal"/>
    <w:link w:val="BalloonTextChar"/>
    <w:uiPriority w:val="99"/>
    <w:semiHidden/>
    <w:unhideWhenUsed/>
    <w:rsid w:val="00E519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9E9"/>
    <w:rPr>
      <w:rFonts w:ascii="Segoe UI" w:eastAsia="Calibri" w:hAnsi="Segoe UI" w:cs="Segoe UI"/>
      <w:sz w:val="18"/>
      <w:szCs w:val="18"/>
    </w:rPr>
  </w:style>
  <w:style w:type="character" w:customStyle="1" w:styleId="Heading1Char">
    <w:name w:val="Heading 1 Char"/>
    <w:basedOn w:val="DefaultParagraphFont"/>
    <w:link w:val="Heading1"/>
    <w:uiPriority w:val="9"/>
    <w:rsid w:val="008F3EB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F3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1F64"/>
    <w:rPr>
      <w:color w:val="605E5C"/>
      <w:shd w:val="clear" w:color="auto" w:fill="E1DFDD"/>
    </w:rPr>
  </w:style>
  <w:style w:type="paragraph" w:customStyle="1" w:styleId="Default">
    <w:name w:val="Default"/>
    <w:rsid w:val="00EB584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DB5268B5270498A939F9766DA64DC" ma:contentTypeVersion="15" ma:contentTypeDescription="Create a new document." ma:contentTypeScope="" ma:versionID="2984700ee906b14c6c44addf1ab4d1c4">
  <xsd:schema xmlns:xsd="http://www.w3.org/2001/XMLSchema" xmlns:xs="http://www.w3.org/2001/XMLSchema" xmlns:p="http://schemas.microsoft.com/office/2006/metadata/properties" xmlns:ns2="a8cf4463-7791-4c01-8e8c-e07fc1fff2ed" xmlns:ns3="9a86a32d-aa26-4cbd-911a-2699faf24d13" targetNamespace="http://schemas.microsoft.com/office/2006/metadata/properties" ma:root="true" ma:fieldsID="e03e76dd29e3a2a4d91847794dc8d9e3" ns2:_="" ns3:_="">
    <xsd:import namespace="a8cf4463-7791-4c01-8e8c-e07fc1fff2ed"/>
    <xsd:import namespace="9a86a32d-aa26-4cbd-911a-2699faf24d1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Details" minOccurs="0"/>
                <xsd:element ref="ns3:SharedWithUsers"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4463-7791-4c01-8e8c-e07fc1fff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8c64f66-ec7d-4912-9006-6767c88c6a8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86a32d-aa26-4cbd-911a-2699faf24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3684d6-9cce-482f-88f1-20156bc0b576}" ma:internalName="TaxCatchAll" ma:showField="CatchAllData" ma:web="9a86a32d-aa26-4cbd-911a-2699faf24d13">
      <xsd:complexType>
        <xsd:complexContent>
          <xsd:extension base="dms:MultiChoiceLookup">
            <xsd:sequence>
              <xsd:element name="Value" type="dms:Lookup" maxOccurs="unbounded" minOccurs="0" nillable="true"/>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86a32d-aa26-4cbd-911a-2699faf24d13" xsi:nil="true"/>
    <lcf76f155ced4ddcb4097134ff3c332f xmlns="a8cf4463-7791-4c01-8e8c-e07fc1fff2ed">
      <Terms xmlns="http://schemas.microsoft.com/office/infopath/2007/PartnerControls"/>
    </lcf76f155ced4ddcb4097134ff3c332f>
    <SharedWithUsers xmlns="9a86a32d-aa26-4cbd-911a-2699faf24d13">
      <UserInfo>
        <DisplayName/>
        <AccountId xsi:nil="true"/>
        <AccountType/>
      </UserInfo>
    </SharedWithUsers>
  </documentManagement>
</p:properties>
</file>

<file path=customXml/itemProps1.xml><?xml version="1.0" encoding="utf-8"?>
<ds:datastoreItem xmlns:ds="http://schemas.openxmlformats.org/officeDocument/2006/customXml" ds:itemID="{38065F54-77F1-4E20-B4A3-CD1F25A3E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f4463-7791-4c01-8e8c-e07fc1fff2ed"/>
    <ds:schemaRef ds:uri="9a86a32d-aa26-4cbd-911a-2699faf24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12E38-5241-437E-89EB-AD7F8B08A035}">
  <ds:schemaRefs>
    <ds:schemaRef ds:uri="http://schemas.microsoft.com/sharepoint/v3/contenttype/forms"/>
  </ds:schemaRefs>
</ds:datastoreItem>
</file>

<file path=customXml/itemProps3.xml><?xml version="1.0" encoding="utf-8"?>
<ds:datastoreItem xmlns:ds="http://schemas.openxmlformats.org/officeDocument/2006/customXml" ds:itemID="{494BF586-07A1-4539-82ED-FFA639416158}">
  <ds:schemaRefs>
    <ds:schemaRef ds:uri="http://schemas.microsoft.com/office/2006/metadata/properties"/>
    <ds:schemaRef ds:uri="http://schemas.microsoft.com/office/infopath/2007/PartnerControls"/>
    <ds:schemaRef ds:uri="9a86a32d-aa26-4cbd-911a-2699faf24d13"/>
    <ds:schemaRef ds:uri="a8cf4463-7791-4c01-8e8c-e07fc1fff2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Sarah Richardson</cp:lastModifiedBy>
  <cp:revision>11</cp:revision>
  <dcterms:created xsi:type="dcterms:W3CDTF">2024-10-08T13:14:00Z</dcterms:created>
  <dcterms:modified xsi:type="dcterms:W3CDTF">2024-12-18T10:52:00Z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0x010100CDDDB5268B5270498A939F9766DA64DC</vt:lpwstr>
  </property>
  <property fmtid="{D5CDD505-2E9C-101B-9397-08002B2CF9AE}" pid="3" name="Order">
    <vt:r8>44852700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